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85" w:rsidRPr="002C3A85" w:rsidRDefault="002C3A85" w:rsidP="002C3A8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</w:t>
      </w:r>
      <w:r w:rsidRPr="002C3A85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3A85" w:rsidRPr="002C3A85" w:rsidRDefault="002C3A85" w:rsidP="002C3A85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2C3A85">
        <w:rPr>
          <w:rFonts w:ascii="Times New Roman" w:hAnsi="Times New Roman" w:cs="Times New Roman"/>
          <w:sz w:val="28"/>
          <w:szCs w:val="28"/>
        </w:rPr>
        <w:t>к приказу отдела образования</w:t>
      </w:r>
    </w:p>
    <w:p w:rsidR="002C3A85" w:rsidRPr="002C3A85" w:rsidRDefault="002C3A85" w:rsidP="002C3A85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2C3A85">
        <w:rPr>
          <w:rFonts w:ascii="Times New Roman" w:hAnsi="Times New Roman" w:cs="Times New Roman"/>
          <w:sz w:val="28"/>
          <w:szCs w:val="28"/>
        </w:rPr>
        <w:t>администрации Красногвардейского</w:t>
      </w:r>
    </w:p>
    <w:p w:rsidR="002C3A85" w:rsidRPr="002C3A85" w:rsidRDefault="002C3A85" w:rsidP="002C3A85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2C3A85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2C3A85" w:rsidRPr="002C3A85" w:rsidRDefault="002C3A85" w:rsidP="002C3A85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2C3A85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2C3A85" w:rsidRPr="002C3A85" w:rsidRDefault="002C3A85" w:rsidP="002C3A85">
      <w:pPr>
        <w:spacing w:after="0"/>
        <w:ind w:left="10620"/>
        <w:rPr>
          <w:rFonts w:ascii="Times New Roman" w:hAnsi="Times New Roman" w:cs="Times New Roman"/>
          <w:sz w:val="28"/>
          <w:szCs w:val="28"/>
        </w:rPr>
      </w:pPr>
      <w:r w:rsidRPr="002C3A85">
        <w:rPr>
          <w:rFonts w:ascii="Times New Roman" w:hAnsi="Times New Roman" w:cs="Times New Roman"/>
          <w:sz w:val="28"/>
          <w:szCs w:val="28"/>
        </w:rPr>
        <w:t>№</w:t>
      </w:r>
      <w:r w:rsidR="00292702">
        <w:rPr>
          <w:rFonts w:ascii="Times New Roman" w:hAnsi="Times New Roman" w:cs="Times New Roman"/>
          <w:sz w:val="28"/>
          <w:szCs w:val="28"/>
        </w:rPr>
        <w:t>25</w:t>
      </w:r>
      <w:r w:rsidRPr="002C3A85">
        <w:rPr>
          <w:rFonts w:ascii="Times New Roman" w:hAnsi="Times New Roman" w:cs="Times New Roman"/>
          <w:sz w:val="28"/>
          <w:szCs w:val="28"/>
        </w:rPr>
        <w:t xml:space="preserve">     от</w:t>
      </w:r>
      <w:r w:rsidR="00292702">
        <w:rPr>
          <w:rFonts w:ascii="Times New Roman" w:hAnsi="Times New Roman" w:cs="Times New Roman"/>
          <w:sz w:val="28"/>
          <w:szCs w:val="28"/>
        </w:rPr>
        <w:t xml:space="preserve"> 16.01.2023.</w:t>
      </w:r>
      <w:bookmarkStart w:id="0" w:name="_GoBack"/>
      <w:bookmarkEnd w:id="0"/>
      <w:r w:rsidRPr="002C3A8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A85" w:rsidRDefault="002C3A85" w:rsidP="002C3A8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3A85" w:rsidRDefault="002C3A85" w:rsidP="00181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06AC" w:rsidRDefault="0018133C" w:rsidP="00181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проведению в 2023 году</w:t>
      </w:r>
    </w:p>
    <w:p w:rsidR="00E15C04" w:rsidRDefault="0018133C" w:rsidP="00181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Года педагога и наставника в Красногвардейском муниципальном округе</w:t>
      </w:r>
    </w:p>
    <w:p w:rsidR="0018133C" w:rsidRDefault="0018133C" w:rsidP="00181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988"/>
        <w:gridCol w:w="6945"/>
        <w:gridCol w:w="2127"/>
        <w:gridCol w:w="4536"/>
      </w:tblGrid>
      <w:tr w:rsidR="00FB06AC" w:rsidTr="00FB06AC">
        <w:tc>
          <w:tcPr>
            <w:tcW w:w="988" w:type="dxa"/>
          </w:tcPr>
          <w:p w:rsidR="0018133C" w:rsidRDefault="0018133C" w:rsidP="0018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945" w:type="dxa"/>
          </w:tcPr>
          <w:p w:rsidR="0018133C" w:rsidRDefault="0018133C" w:rsidP="0018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7" w:type="dxa"/>
          </w:tcPr>
          <w:p w:rsidR="0018133C" w:rsidRDefault="0018133C" w:rsidP="0018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4536" w:type="dxa"/>
          </w:tcPr>
          <w:p w:rsidR="0018133C" w:rsidRDefault="0018133C" w:rsidP="0018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18133C" w:rsidTr="00FB06AC">
        <w:tc>
          <w:tcPr>
            <w:tcW w:w="14596" w:type="dxa"/>
            <w:gridSpan w:val="4"/>
          </w:tcPr>
          <w:p w:rsidR="0018133C" w:rsidRPr="0018133C" w:rsidRDefault="0018133C" w:rsidP="0018133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133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подготовки и проведения в 2023 году Года педагога и наставника</w:t>
            </w:r>
          </w:p>
        </w:tc>
      </w:tr>
      <w:tr w:rsidR="00FB06AC" w:rsidTr="00FB06AC">
        <w:tc>
          <w:tcPr>
            <w:tcW w:w="988" w:type="dxa"/>
          </w:tcPr>
          <w:p w:rsidR="0018133C" w:rsidRDefault="0018133C" w:rsidP="0018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945" w:type="dxa"/>
          </w:tcPr>
          <w:p w:rsidR="0018133C" w:rsidRDefault="0018133C" w:rsidP="00232D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 по подготовке и проведению Года педагога и наставника</w:t>
            </w:r>
            <w:r w:rsidR="00232D82">
              <w:t xml:space="preserve"> </w:t>
            </w:r>
            <w:r w:rsidR="00232D82" w:rsidRPr="00232D82">
              <w:rPr>
                <w:rFonts w:ascii="Times New Roman" w:hAnsi="Times New Roman" w:cs="Times New Roman"/>
                <w:sz w:val="28"/>
                <w:szCs w:val="28"/>
              </w:rPr>
              <w:t>в Красног</w:t>
            </w:r>
            <w:r w:rsidR="00232D82">
              <w:rPr>
                <w:rFonts w:ascii="Times New Roman" w:hAnsi="Times New Roman" w:cs="Times New Roman"/>
                <w:sz w:val="28"/>
                <w:szCs w:val="28"/>
              </w:rPr>
              <w:t>вардейском муниципальном округе</w:t>
            </w:r>
          </w:p>
        </w:tc>
        <w:tc>
          <w:tcPr>
            <w:tcW w:w="2127" w:type="dxa"/>
          </w:tcPr>
          <w:p w:rsidR="0018133C" w:rsidRDefault="00A558CC" w:rsidP="0018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</w:t>
            </w:r>
            <w:r w:rsidR="00232D8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</w:tcPr>
          <w:p w:rsidR="0018133C" w:rsidRDefault="00232D82" w:rsidP="0018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АКМО, МКУ «Методический центр»</w:t>
            </w:r>
          </w:p>
        </w:tc>
      </w:tr>
      <w:tr w:rsidR="00FB06AC" w:rsidTr="00FB06AC">
        <w:tc>
          <w:tcPr>
            <w:tcW w:w="988" w:type="dxa"/>
          </w:tcPr>
          <w:p w:rsidR="0018133C" w:rsidRDefault="0018133C" w:rsidP="0018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945" w:type="dxa"/>
          </w:tcPr>
          <w:p w:rsidR="0018133C" w:rsidRDefault="0018133C" w:rsidP="0018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Освещение в СМИ, на сайте отдела образования АКМО, на сайта образовательных организаций информации о мероприятиях в рамках Года педагога и наставника</w:t>
            </w:r>
          </w:p>
        </w:tc>
        <w:tc>
          <w:tcPr>
            <w:tcW w:w="2127" w:type="dxa"/>
          </w:tcPr>
          <w:p w:rsidR="0018133C" w:rsidRDefault="0018133C" w:rsidP="0018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</w:tcPr>
          <w:p w:rsidR="0018133C" w:rsidRDefault="0018133C" w:rsidP="0018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АКМО, МКУ «Методический центр»,</w:t>
            </w:r>
            <w:r w:rsidRPr="0018133C"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7040E8"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разовательные организации </w:t>
            </w:r>
          </w:p>
        </w:tc>
      </w:tr>
      <w:tr w:rsidR="000C719F" w:rsidTr="00FB06AC">
        <w:tc>
          <w:tcPr>
            <w:tcW w:w="988" w:type="dxa"/>
          </w:tcPr>
          <w:p w:rsidR="000C719F" w:rsidRDefault="00B06BAE" w:rsidP="0018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945" w:type="dxa"/>
          </w:tcPr>
          <w:p w:rsidR="000C719F" w:rsidRDefault="000C719F" w:rsidP="0018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9F">
              <w:rPr>
                <w:rFonts w:ascii="Times New Roman" w:hAnsi="Times New Roman" w:cs="Times New Roman"/>
                <w:sz w:val="28"/>
                <w:szCs w:val="28"/>
              </w:rPr>
              <w:t xml:space="preserve"> Итоговая конференция работников учреждений культуры «Подведение итогов работы за 2022 год – задачи и ориентиры на 2023 год»</w:t>
            </w:r>
          </w:p>
        </w:tc>
        <w:tc>
          <w:tcPr>
            <w:tcW w:w="2127" w:type="dxa"/>
          </w:tcPr>
          <w:p w:rsidR="000C719F" w:rsidRDefault="000C719F" w:rsidP="0018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февраля 2023г.</w:t>
            </w:r>
          </w:p>
        </w:tc>
        <w:tc>
          <w:tcPr>
            <w:tcW w:w="4536" w:type="dxa"/>
          </w:tcPr>
          <w:p w:rsidR="000C719F" w:rsidRDefault="000C719F" w:rsidP="0018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9F">
              <w:rPr>
                <w:rFonts w:ascii="Times New Roman" w:hAnsi="Times New Roman" w:cs="Times New Roman"/>
                <w:sz w:val="28"/>
                <w:szCs w:val="28"/>
              </w:rPr>
              <w:t>МБУК «Социально-культурное объединение КМО СК»</w:t>
            </w:r>
          </w:p>
        </w:tc>
      </w:tr>
      <w:tr w:rsidR="00FB06AC" w:rsidTr="00FB06AC">
        <w:tc>
          <w:tcPr>
            <w:tcW w:w="988" w:type="dxa"/>
          </w:tcPr>
          <w:p w:rsidR="0018133C" w:rsidRDefault="00B06BAE" w:rsidP="0018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945" w:type="dxa"/>
          </w:tcPr>
          <w:p w:rsidR="0018133C" w:rsidRDefault="0018133C" w:rsidP="0070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Года педагога и наставника в Красногвардейском муниципальном округе (в рамках</w:t>
            </w:r>
            <w:r w:rsidR="00676BD8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педагогического</w:t>
            </w:r>
            <w:r w:rsidR="007040E8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«Профессионализм, творчество учителя – успех ученика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2127" w:type="dxa"/>
          </w:tcPr>
          <w:p w:rsidR="0018133C" w:rsidRDefault="00A558CC" w:rsidP="00A5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</w:t>
            </w:r>
            <w:r w:rsidR="0018133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536" w:type="dxa"/>
          </w:tcPr>
          <w:p w:rsidR="0018133C" w:rsidRDefault="0018133C" w:rsidP="0018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 АКМО, МКУ «Методический центр»</w:t>
            </w:r>
          </w:p>
        </w:tc>
      </w:tr>
      <w:tr w:rsidR="00B06BAE" w:rsidTr="00FB06AC">
        <w:tc>
          <w:tcPr>
            <w:tcW w:w="988" w:type="dxa"/>
          </w:tcPr>
          <w:p w:rsidR="00B06BAE" w:rsidRDefault="00B06BAE" w:rsidP="001813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945" w:type="dxa"/>
          </w:tcPr>
          <w:p w:rsidR="00B06BAE" w:rsidRDefault="00B06BAE" w:rsidP="00704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BAE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педагога и наставника.  Итоговое</w:t>
            </w:r>
            <w:r w:rsidRPr="00B06BAE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мероприятии конкурса педагогического мастерства «Учитель Года»</w:t>
            </w:r>
          </w:p>
        </w:tc>
        <w:tc>
          <w:tcPr>
            <w:tcW w:w="2127" w:type="dxa"/>
          </w:tcPr>
          <w:p w:rsidR="00B06BAE" w:rsidRDefault="00B06BAE" w:rsidP="00A558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2023г.</w:t>
            </w:r>
          </w:p>
        </w:tc>
        <w:tc>
          <w:tcPr>
            <w:tcW w:w="4536" w:type="dxa"/>
          </w:tcPr>
          <w:p w:rsidR="00B06BAE" w:rsidRDefault="00B06BAE" w:rsidP="00181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образования АКМО, МКУ «Методический центр», </w:t>
            </w:r>
            <w:r w:rsidRPr="00B06BAE">
              <w:rPr>
                <w:rFonts w:ascii="Times New Roman" w:hAnsi="Times New Roman" w:cs="Times New Roman"/>
                <w:sz w:val="28"/>
                <w:szCs w:val="28"/>
              </w:rPr>
              <w:t>МБУК «Социально-культурное объединение КМО СК»</w:t>
            </w:r>
          </w:p>
        </w:tc>
      </w:tr>
      <w:tr w:rsidR="000545A1" w:rsidTr="00FB06AC">
        <w:tc>
          <w:tcPr>
            <w:tcW w:w="14596" w:type="dxa"/>
            <w:gridSpan w:val="4"/>
          </w:tcPr>
          <w:p w:rsidR="000545A1" w:rsidRPr="000545A1" w:rsidRDefault="000545A1" w:rsidP="000545A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A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Проведение массовых мероприятий</w:t>
            </w:r>
          </w:p>
        </w:tc>
      </w:tr>
      <w:tr w:rsidR="002070E1" w:rsidTr="00FB06AC">
        <w:tc>
          <w:tcPr>
            <w:tcW w:w="988" w:type="dxa"/>
          </w:tcPr>
          <w:p w:rsidR="002070E1" w:rsidRDefault="002070E1" w:rsidP="0020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6945" w:type="dxa"/>
          </w:tcPr>
          <w:p w:rsidR="002070E1" w:rsidRDefault="002070E1" w:rsidP="002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торжественных линеек,  посвященных Году педагога и наставника</w:t>
            </w:r>
          </w:p>
        </w:tc>
        <w:tc>
          <w:tcPr>
            <w:tcW w:w="2127" w:type="dxa"/>
          </w:tcPr>
          <w:p w:rsidR="002070E1" w:rsidRDefault="002070E1" w:rsidP="0020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2023г.</w:t>
            </w:r>
          </w:p>
        </w:tc>
        <w:tc>
          <w:tcPr>
            <w:tcW w:w="4536" w:type="dxa"/>
          </w:tcPr>
          <w:p w:rsidR="002070E1" w:rsidRDefault="002070E1" w:rsidP="002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B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</w:t>
            </w:r>
          </w:p>
        </w:tc>
      </w:tr>
      <w:tr w:rsidR="002070E1" w:rsidTr="00FB06AC">
        <w:tc>
          <w:tcPr>
            <w:tcW w:w="988" w:type="dxa"/>
          </w:tcPr>
          <w:p w:rsidR="002070E1" w:rsidRDefault="002070E1" w:rsidP="0020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6945" w:type="dxa"/>
          </w:tcPr>
          <w:p w:rsidR="002070E1" w:rsidRDefault="002070E1" w:rsidP="002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педагогов-наставников в рамках педагогического </w:t>
            </w:r>
          </w:p>
          <w:p w:rsidR="002070E1" w:rsidRDefault="002070E1" w:rsidP="002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фестиваля «Профессионализм, творчество учителя – успех ученика»</w:t>
            </w:r>
          </w:p>
        </w:tc>
        <w:tc>
          <w:tcPr>
            <w:tcW w:w="2127" w:type="dxa"/>
          </w:tcPr>
          <w:p w:rsidR="002070E1" w:rsidRDefault="002070E1" w:rsidP="002070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2023г.</w:t>
            </w:r>
          </w:p>
        </w:tc>
        <w:tc>
          <w:tcPr>
            <w:tcW w:w="4536" w:type="dxa"/>
          </w:tcPr>
          <w:p w:rsidR="002070E1" w:rsidRDefault="002070E1" w:rsidP="002070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«Методический центр», образовательные организации</w:t>
            </w:r>
          </w:p>
        </w:tc>
      </w:tr>
      <w:tr w:rsidR="00B06BAE" w:rsidTr="00FB06AC">
        <w:tc>
          <w:tcPr>
            <w:tcW w:w="988" w:type="dxa"/>
          </w:tcPr>
          <w:p w:rsidR="00B06BAE" w:rsidRDefault="00B06BAE" w:rsidP="00B0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945" w:type="dxa"/>
          </w:tcPr>
          <w:p w:rsidR="00B06BAE" w:rsidRDefault="00B06BAE" w:rsidP="00B06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Наставнические практики по итогам реализации персонализированных программ наставничества (в рамках педагогического фестиваля «Профессионализм, творчество учителя – успех ученика»; педагогических советов, заседаний школьных методических объединений)</w:t>
            </w:r>
          </w:p>
        </w:tc>
        <w:tc>
          <w:tcPr>
            <w:tcW w:w="2127" w:type="dxa"/>
          </w:tcPr>
          <w:p w:rsidR="00B06BAE" w:rsidRDefault="00B06BAE" w:rsidP="00B0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2923г.,</w:t>
            </w:r>
          </w:p>
          <w:p w:rsidR="00B06BAE" w:rsidRDefault="00B06BAE" w:rsidP="00B0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 г.,</w:t>
            </w:r>
          </w:p>
          <w:p w:rsidR="00B06BAE" w:rsidRDefault="00B06BAE" w:rsidP="00B0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2023г.</w:t>
            </w:r>
          </w:p>
        </w:tc>
        <w:tc>
          <w:tcPr>
            <w:tcW w:w="4536" w:type="dxa"/>
          </w:tcPr>
          <w:p w:rsidR="00B06BAE" w:rsidRDefault="00B06BAE" w:rsidP="00B06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</w:tc>
      </w:tr>
      <w:tr w:rsidR="00B06BAE" w:rsidTr="00FB06AC">
        <w:tc>
          <w:tcPr>
            <w:tcW w:w="988" w:type="dxa"/>
          </w:tcPr>
          <w:p w:rsidR="00B06BAE" w:rsidRDefault="00B06BAE" w:rsidP="00B0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6945" w:type="dxa"/>
          </w:tcPr>
          <w:p w:rsidR="00B06BAE" w:rsidRDefault="00B06BAE" w:rsidP="00B06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наставляемыми педагогами уроков для обучающихся</w:t>
            </w:r>
            <w:r w:rsidR="005B5D62">
              <w:rPr>
                <w:rFonts w:ascii="Times New Roman" w:hAnsi="Times New Roman" w:cs="Times New Roman"/>
                <w:sz w:val="28"/>
                <w:szCs w:val="28"/>
              </w:rPr>
              <w:t xml:space="preserve"> других 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(в рамках сетевого взаимодействия)</w:t>
            </w:r>
          </w:p>
        </w:tc>
        <w:tc>
          <w:tcPr>
            <w:tcW w:w="2127" w:type="dxa"/>
          </w:tcPr>
          <w:p w:rsidR="00B06BAE" w:rsidRDefault="00B06BAE" w:rsidP="00B0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отдельному графику)</w:t>
            </w:r>
          </w:p>
        </w:tc>
        <w:tc>
          <w:tcPr>
            <w:tcW w:w="4536" w:type="dxa"/>
          </w:tcPr>
          <w:p w:rsidR="00B06BAE" w:rsidRDefault="005B5D62" w:rsidP="00B06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разовательные организации</w:t>
            </w:r>
          </w:p>
        </w:tc>
      </w:tr>
      <w:tr w:rsidR="00B06BAE" w:rsidTr="00FB06AC">
        <w:tc>
          <w:tcPr>
            <w:tcW w:w="988" w:type="dxa"/>
          </w:tcPr>
          <w:p w:rsidR="00B06BAE" w:rsidRDefault="00B06BAE" w:rsidP="00B0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6945" w:type="dxa"/>
          </w:tcPr>
          <w:p w:rsidR="00B06BAE" w:rsidRDefault="00B06BAE" w:rsidP="00B06B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библиотечных уроков, посвященных 135-летию со дня рождения А.С. Макаренко, 200-летию со дня рождения К.Д. Ушинского</w:t>
            </w:r>
          </w:p>
        </w:tc>
        <w:tc>
          <w:tcPr>
            <w:tcW w:w="2127" w:type="dxa"/>
          </w:tcPr>
          <w:p w:rsidR="00B06BAE" w:rsidRDefault="00B06BAE" w:rsidP="00B06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2023г.</w:t>
            </w:r>
          </w:p>
        </w:tc>
        <w:tc>
          <w:tcPr>
            <w:tcW w:w="4536" w:type="dxa"/>
          </w:tcPr>
          <w:p w:rsidR="00B06BAE" w:rsidRPr="00AC0E7B" w:rsidRDefault="00B06BAE" w:rsidP="00B06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E7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разовательные организации </w:t>
            </w: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9F">
              <w:rPr>
                <w:rFonts w:ascii="Times New Roman" w:hAnsi="Times New Roman" w:cs="Times New Roman"/>
                <w:sz w:val="28"/>
                <w:szCs w:val="28"/>
              </w:rPr>
              <w:t>Выпускные вечера народных творческих коллективов «Спасибо тебе, выпускник»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 2023г.</w:t>
            </w:r>
          </w:p>
        </w:tc>
        <w:tc>
          <w:tcPr>
            <w:tcW w:w="4536" w:type="dxa"/>
          </w:tcPr>
          <w:p w:rsidR="005B5D62" w:rsidRPr="00AC0E7B" w:rsidRDefault="005B5D62" w:rsidP="005B5D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19F">
              <w:rPr>
                <w:rFonts w:ascii="Times New Roman" w:hAnsi="Times New Roman" w:cs="Times New Roman"/>
                <w:sz w:val="28"/>
                <w:szCs w:val="28"/>
              </w:rPr>
              <w:t>МБУК «Социально-культурное объединение КМО СК»</w:t>
            </w: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библиотечных уроков «Книги детства наших учителей»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разовательные организации</w:t>
            </w:r>
          </w:p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библиотечной выставки персоналий о выдающихся педагогах: «Нет на свете мудрее профессии» (К.Д. Ушинский, А.С. Макаренко, Л.С. Выготский, В.А. Сухомлинский, С.Л. Соловейчик, Ш.А. Амонашвили и др.)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разовательные организации</w:t>
            </w: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Акции-поздравления «Славим мы величие учителя!»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</w:tc>
        <w:tc>
          <w:tcPr>
            <w:tcW w:w="4536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разовательные организации</w:t>
            </w:r>
          </w:p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праздничных концертов, посвященных Дню учителя, Году педагога и наставника «Спасибо вам, учителя!»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</w:tc>
        <w:tc>
          <w:tcPr>
            <w:tcW w:w="4536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разовательные организации</w:t>
            </w:r>
          </w:p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интерактивного мероприятия «Школьные годы чудесные…» (исполнение песен и стихов о школе, об учителе)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</w:tc>
        <w:tc>
          <w:tcPr>
            <w:tcW w:w="4536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разовательные организации</w:t>
            </w:r>
          </w:p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рисунков «Осенний букет учителю»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</w:tc>
        <w:tc>
          <w:tcPr>
            <w:tcW w:w="4536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разовательные организации</w:t>
            </w:r>
          </w:p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2.13</w:t>
            </w: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выставки-поздравления «День учителя – праздник прекрасный!»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</w:tc>
        <w:tc>
          <w:tcPr>
            <w:tcW w:w="4536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разовательные организации</w:t>
            </w:r>
          </w:p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2.14</w:t>
            </w: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на сайтах образовательных организаций «Учитель, которому я благодарен за…»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разовательные организации</w:t>
            </w:r>
          </w:p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2.15</w:t>
            </w: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 с учителями-ветеранами педагогического труда «Учителям – особое почтение»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разовательные организации</w:t>
            </w:r>
          </w:p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2.16</w:t>
            </w: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вечеров на тему: «Весь этот мир творит учитель»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</w:tcPr>
          <w:p w:rsidR="005B5D62" w:rsidRDefault="005B5D62" w:rsidP="005B5D62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организации </w:t>
            </w: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2.17</w:t>
            </w: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профориентационных мероприятий по теме: «Профессия, что всем даёт начало» (для обучающихся 9-11-х классов.)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разовательные организации</w:t>
            </w:r>
          </w:p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D62" w:rsidTr="00FB06AC">
        <w:tc>
          <w:tcPr>
            <w:tcW w:w="14596" w:type="dxa"/>
            <w:gridSpan w:val="4"/>
          </w:tcPr>
          <w:p w:rsidR="005B5D62" w:rsidRPr="000545A1" w:rsidRDefault="005B5D62" w:rsidP="005B5D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45A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Мероприятия, направленные на повышение престижа педагогической профессии и статуса наставника</w:t>
            </w: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образовательных организаций  в профессиональных  конкурсах  «Учитель года России - 2023» в номинациях «Лучший учитель и «Педагогический дебют»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 2023г.</w:t>
            </w:r>
          </w:p>
        </w:tc>
        <w:tc>
          <w:tcPr>
            <w:tcW w:w="4536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разовательные организации </w:t>
            </w: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9F">
              <w:rPr>
                <w:rFonts w:ascii="Times New Roman" w:hAnsi="Times New Roman" w:cs="Times New Roman"/>
                <w:sz w:val="28"/>
                <w:szCs w:val="28"/>
              </w:rPr>
              <w:t>Окружной смотр-конкурс учреждений культурно-досугового типа по итогам работы за 2022 год, посвящённый Году педагога и наставника «Профессии прекрасней нет на свете»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2023г.</w:t>
            </w:r>
          </w:p>
        </w:tc>
        <w:tc>
          <w:tcPr>
            <w:tcW w:w="4536" w:type="dxa"/>
          </w:tcPr>
          <w:p w:rsidR="005B5D62" w:rsidRPr="007353DE" w:rsidRDefault="005B5D62" w:rsidP="005B5D62">
            <w:pPr>
              <w:pStyle w:val="Style7"/>
              <w:widowControl/>
              <w:jc w:val="both"/>
              <w:rPr>
                <w:rStyle w:val="FontStyle15"/>
              </w:rPr>
            </w:pPr>
            <w:r w:rsidRPr="007353DE">
              <w:rPr>
                <w:rStyle w:val="FontStyle15"/>
              </w:rPr>
              <w:t xml:space="preserve">Отдел культуры АКМО СК, </w:t>
            </w:r>
          </w:p>
          <w:p w:rsidR="005B5D62" w:rsidRPr="007353DE" w:rsidRDefault="005B5D62" w:rsidP="005B5D62">
            <w:pPr>
              <w:jc w:val="both"/>
              <w:rPr>
                <w:rStyle w:val="FontStyle15"/>
              </w:rPr>
            </w:pPr>
            <w:r w:rsidRPr="007353DE">
              <w:rPr>
                <w:rStyle w:val="FontStyle15"/>
              </w:rPr>
              <w:t xml:space="preserve">МБУК СКО КМО СК, </w:t>
            </w:r>
          </w:p>
          <w:p w:rsidR="005B5D62" w:rsidRPr="00AC0E7B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53DE">
              <w:rPr>
                <w:rStyle w:val="FontStyle15"/>
              </w:rPr>
              <w:t>учреждения культуры округа</w:t>
            </w: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3.4 </w:t>
            </w:r>
          </w:p>
        </w:tc>
        <w:tc>
          <w:tcPr>
            <w:tcW w:w="6945" w:type="dxa"/>
          </w:tcPr>
          <w:p w:rsidR="005B5D62" w:rsidRPr="000C719F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19F">
              <w:rPr>
                <w:rFonts w:ascii="Times New Roman" w:hAnsi="Times New Roman" w:cs="Times New Roman"/>
                <w:sz w:val="28"/>
                <w:szCs w:val="28"/>
              </w:rPr>
              <w:t>Профессиональный праздник, посвящённый Дню работника культуры «Мастера хорошего настроения!»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2023г.</w:t>
            </w:r>
          </w:p>
        </w:tc>
        <w:tc>
          <w:tcPr>
            <w:tcW w:w="4536" w:type="dxa"/>
          </w:tcPr>
          <w:p w:rsidR="005B5D62" w:rsidRPr="000C719F" w:rsidRDefault="005B5D62" w:rsidP="005B5D62">
            <w:pPr>
              <w:pStyle w:val="Style7"/>
              <w:jc w:val="both"/>
              <w:rPr>
                <w:rStyle w:val="FontStyle15"/>
              </w:rPr>
            </w:pPr>
            <w:r w:rsidRPr="000C719F">
              <w:rPr>
                <w:rStyle w:val="FontStyle15"/>
              </w:rPr>
              <w:t>Отдел культуры АКМО СК,</w:t>
            </w:r>
          </w:p>
          <w:p w:rsidR="005B5D62" w:rsidRPr="000C719F" w:rsidRDefault="005B5D62" w:rsidP="005B5D62">
            <w:pPr>
              <w:pStyle w:val="Style7"/>
              <w:jc w:val="both"/>
              <w:rPr>
                <w:rStyle w:val="FontStyle15"/>
              </w:rPr>
            </w:pPr>
            <w:r w:rsidRPr="000C719F">
              <w:rPr>
                <w:rStyle w:val="FontStyle15"/>
              </w:rPr>
              <w:t>МБУК «Социально-культурное объединение КМО СК»,</w:t>
            </w:r>
          </w:p>
          <w:p w:rsidR="005B5D62" w:rsidRPr="007353DE" w:rsidRDefault="005B5D62" w:rsidP="005B5D62">
            <w:pPr>
              <w:pStyle w:val="Style7"/>
              <w:widowControl/>
              <w:jc w:val="both"/>
              <w:rPr>
                <w:rStyle w:val="FontStyle15"/>
              </w:rPr>
            </w:pPr>
            <w:r w:rsidRPr="000C719F">
              <w:rPr>
                <w:rStyle w:val="FontStyle15"/>
              </w:rPr>
              <w:t>учреждения культуры округа</w:t>
            </w: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</w:t>
            </w: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образовательных организаций в конкурсе на присуждение премий «Лучшим учителям за достижения в педагогической деятельности-2023»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4536" w:type="dxa"/>
          </w:tcPr>
          <w:p w:rsidR="005B5D62" w:rsidRDefault="005B5D62" w:rsidP="005B5D62">
            <w:r w:rsidRPr="00AC0E7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разовательные организации</w:t>
            </w:r>
            <w:r w:rsidRPr="00AC0E7B">
              <w:rPr>
                <w:rFonts w:ascii="Times New Roman" w:hAnsi="Times New Roman" w:cs="Times New Roman"/>
                <w:sz w:val="28"/>
                <w:szCs w:val="28"/>
              </w:rPr>
              <w:t xml:space="preserve">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разовательные организации</w:t>
            </w: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бесед (совместно с родителями обучающихся) на тему: «Вот пришли мы в школу» (о правилах поведения в классе, в столовой, с одноклассниками» (для обучающихся  1-х классов.)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2023г.</w:t>
            </w:r>
          </w:p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5D62" w:rsidRDefault="005B5D62" w:rsidP="005B5D62">
            <w:r w:rsidRPr="00AC0E7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разовательные организации </w:t>
            </w: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сочинений для обучающихся «Учитель в моей жизни», «Мой любимый учитель»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октябрь 2023г.</w:t>
            </w:r>
          </w:p>
        </w:tc>
        <w:tc>
          <w:tcPr>
            <w:tcW w:w="4536" w:type="dxa"/>
          </w:tcPr>
          <w:p w:rsidR="005B5D62" w:rsidRDefault="005B5D62" w:rsidP="005B5D62">
            <w:r w:rsidRPr="00AC0E7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разовательные организации </w:t>
            </w: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выступления агитбригады психолого-педагогических классов МКУ СОШ №11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2023г.</w:t>
            </w:r>
          </w:p>
        </w:tc>
        <w:tc>
          <w:tcPr>
            <w:tcW w:w="4536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СОШ №11</w:t>
            </w: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классных часов с обучающимися «Если б я был учителем…» (для обучающихся 6-8 классов)</w:t>
            </w: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5D62" w:rsidRDefault="005B5D62" w:rsidP="005B5D62">
            <w:r w:rsidRPr="00AC0E7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разовательные организации </w:t>
            </w:r>
          </w:p>
        </w:tc>
      </w:tr>
      <w:tr w:rsidR="005B5D62" w:rsidTr="00FB06AC">
        <w:tc>
          <w:tcPr>
            <w:tcW w:w="988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6945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Чествование педагогических династий </w:t>
            </w:r>
          </w:p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5B5D62" w:rsidRDefault="005B5D62" w:rsidP="005B5D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5B5D62" w:rsidRDefault="005B5D62" w:rsidP="005B5D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5B5D62" w:rsidRDefault="005B5D62" w:rsidP="005B5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0E7B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разовательные организации</w:t>
            </w:r>
          </w:p>
        </w:tc>
      </w:tr>
    </w:tbl>
    <w:p w:rsidR="0018133C" w:rsidRDefault="0018133C" w:rsidP="00181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63" w:rsidRDefault="00752363" w:rsidP="00181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63" w:rsidRDefault="00752363" w:rsidP="00181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363" w:rsidRDefault="00752363" w:rsidP="00752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отдела образования</w:t>
      </w:r>
    </w:p>
    <w:p w:rsidR="00752363" w:rsidRDefault="00752363" w:rsidP="00752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Красногвардейского</w:t>
      </w:r>
    </w:p>
    <w:p w:rsidR="00752363" w:rsidRDefault="00752363" w:rsidP="007523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округа                                                                                                                                               И.Г. Бледных</w:t>
      </w:r>
    </w:p>
    <w:p w:rsidR="000545A1" w:rsidRDefault="000545A1" w:rsidP="00181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5A1" w:rsidRPr="0018133C" w:rsidRDefault="000545A1" w:rsidP="001813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545A1" w:rsidRPr="0018133C" w:rsidSect="002070E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53841"/>
    <w:multiLevelType w:val="hybridMultilevel"/>
    <w:tmpl w:val="E37A6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D1"/>
    <w:rsid w:val="00004CF8"/>
    <w:rsid w:val="000545A1"/>
    <w:rsid w:val="000C719F"/>
    <w:rsid w:val="0018133C"/>
    <w:rsid w:val="00196E1E"/>
    <w:rsid w:val="001D3E0B"/>
    <w:rsid w:val="001E62E0"/>
    <w:rsid w:val="002070E1"/>
    <w:rsid w:val="00232D82"/>
    <w:rsid w:val="00292702"/>
    <w:rsid w:val="002C3A85"/>
    <w:rsid w:val="003F038B"/>
    <w:rsid w:val="00426526"/>
    <w:rsid w:val="004726B8"/>
    <w:rsid w:val="0054714C"/>
    <w:rsid w:val="005778E2"/>
    <w:rsid w:val="005B5D62"/>
    <w:rsid w:val="00676BD8"/>
    <w:rsid w:val="006E3162"/>
    <w:rsid w:val="007040E8"/>
    <w:rsid w:val="00752363"/>
    <w:rsid w:val="007536D0"/>
    <w:rsid w:val="0077567A"/>
    <w:rsid w:val="007D0EC1"/>
    <w:rsid w:val="00A558CC"/>
    <w:rsid w:val="00AE15EC"/>
    <w:rsid w:val="00B06BAE"/>
    <w:rsid w:val="00B167D5"/>
    <w:rsid w:val="00C50D97"/>
    <w:rsid w:val="00DA1CD1"/>
    <w:rsid w:val="00E05837"/>
    <w:rsid w:val="00E15C04"/>
    <w:rsid w:val="00F75EA9"/>
    <w:rsid w:val="00FA21FD"/>
    <w:rsid w:val="00FB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3C398"/>
  <w15:chartTrackingRefBased/>
  <w15:docId w15:val="{2B7A6B78-F2D9-4615-9085-F5D596B2F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133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5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67A"/>
    <w:rPr>
      <w:rFonts w:ascii="Segoe UI" w:hAnsi="Segoe UI" w:cs="Segoe UI"/>
      <w:sz w:val="18"/>
      <w:szCs w:val="18"/>
    </w:rPr>
  </w:style>
  <w:style w:type="character" w:customStyle="1" w:styleId="FontStyle15">
    <w:name w:val="Font Style15"/>
    <w:basedOn w:val="a0"/>
    <w:rsid w:val="000C719F"/>
    <w:rPr>
      <w:rFonts w:ascii="Times New Roman" w:hAnsi="Times New Roman" w:cs="Times New Roman"/>
      <w:sz w:val="28"/>
      <w:szCs w:val="28"/>
    </w:rPr>
  </w:style>
  <w:style w:type="paragraph" w:customStyle="1" w:styleId="Style7">
    <w:name w:val="Style7"/>
    <w:basedOn w:val="a"/>
    <w:rsid w:val="000C719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4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2023-01-17T06:00:00Z</cp:lastPrinted>
  <dcterms:created xsi:type="dcterms:W3CDTF">2023-01-16T07:21:00Z</dcterms:created>
  <dcterms:modified xsi:type="dcterms:W3CDTF">2023-01-20T10:37:00Z</dcterms:modified>
</cp:coreProperties>
</file>