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2" w:rsidRPr="00824DF2" w:rsidRDefault="00824DF2" w:rsidP="00824D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4DF2">
        <w:rPr>
          <w:rFonts w:ascii="Times New Roman" w:hAnsi="Times New Roman" w:cs="Times New Roman"/>
          <w:b/>
          <w:sz w:val="32"/>
          <w:szCs w:val="32"/>
        </w:rPr>
        <w:t>Внедрение ФГОС НОО и ФГОС ООО с 01.09.2022 г.</w:t>
      </w:r>
    </w:p>
    <w:bookmarkEnd w:id="0"/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с согласия их родителей (законных представителей).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     В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    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Обновленный ФГОС-2021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20.01.2022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Министерством просвещения РФ утверждены (приказы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от 31.05.2021 № 286 и № 287) обновленные федеральные государственные образовательные стандарты (далее – ФГОС) начального общего и основного общего образовани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>далее – НОО и ООО соответственно)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С 1 сентября 2022 года начнут действовать ФГОС в каждой школе для обучающихся, которые приняты на обучение в первые и пятые классы в 2022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Изменения в обновленных федеральных государственных образовательных стандартах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07.02.2022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В обновленные ФГОС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внесли много изменений по сравнению со старыми стандартами.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</w:t>
      </w:r>
      <w:proofErr w:type="gram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изменениях</w:t>
      </w:r>
      <w:proofErr w:type="gram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в новых стандартах начального и основного общего образования</w:t>
      </w:r>
      <w:r w:rsidRPr="00824DF2">
        <w:rPr>
          <w:rFonts w:ascii="Times New Roman" w:hAnsi="Times New Roman" w:cs="Times New Roman"/>
          <w:sz w:val="24"/>
          <w:szCs w:val="24"/>
        </w:rPr>
        <w:t>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1. </w:t>
      </w:r>
      <w:r w:rsidRPr="00824DF2">
        <w:rPr>
          <w:rFonts w:ascii="Times New Roman" w:hAnsi="Times New Roman" w:cs="Times New Roman"/>
          <w:b/>
          <w:bCs/>
          <w:sz w:val="24"/>
          <w:szCs w:val="24"/>
        </w:rPr>
        <w:t>Вариативность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Обновленные ФГОС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Школа может обеспечить вариативность ООП тремя способами: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Первый – в структуре программ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школа может предусмотреть учебные предметы, учебные курсы и учебные модули.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2. </w:t>
      </w:r>
      <w:r w:rsidRPr="00824DF2">
        <w:rPr>
          <w:rFonts w:ascii="Times New Roman" w:hAnsi="Times New Roman" w:cs="Times New Roman"/>
          <w:b/>
          <w:bCs/>
          <w:sz w:val="24"/>
          <w:szCs w:val="24"/>
        </w:rPr>
        <w:t>Конкретизация планируемых результатов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>, предметные.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Обратите внимание, что предметные результаты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lastRenderedPageBreak/>
        <w:t>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и личностные результаты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Обновленные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ФГОС, как и прежде, требуют системно-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подхода. Они конкретно определяют требования к личностным и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образовательным результатам. Если в старых стандартах эти результаты были просто перечислены, то в обновленных они описаны по группам.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24DF2">
        <w:rPr>
          <w:rFonts w:ascii="Times New Roman" w:hAnsi="Times New Roman" w:cs="Times New Roman"/>
          <w:sz w:val="24"/>
          <w:szCs w:val="24"/>
        </w:rPr>
        <w:t> группируются по направлениям воспитания: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гражданско-патриотическое;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эстетическое;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трудовое;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экологическое;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ценность научного познания.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24DF2">
        <w:rPr>
          <w:rFonts w:ascii="Times New Roman" w:hAnsi="Times New Roman" w:cs="Times New Roman"/>
          <w:sz w:val="24"/>
          <w:szCs w:val="24"/>
        </w:rPr>
        <w:t> группируются по видам универсальных учебных действий: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• овладение универсальными учебными познавательными действиями –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логические, базовые исследовательские, работа с информацией;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овладение универсальными учебными коммуникативными действиями – общение, совместная деятельность;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овладение универсальными учебными регулятивными действиями – самоорганизация, самоконтроль.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(2009 и 2010 годов) личностные и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результаты описывались обобщенно.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 xml:space="preserve">А в обновленных – каждое из УУД содержит критерии их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 xml:space="preserve">Например, один из критериев, по которому нужно будет оценивать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3. Требования к пояснительной записке ООП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Раньше содержание пояснительной записки было разным для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необходимо прописать механизмы реализации программы.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Требования к содержательному разделу ООП и его структурным элементам: </w:t>
      </w:r>
      <w:r w:rsidRPr="00824DF2">
        <w:rPr>
          <w:rFonts w:ascii="Times New Roman" w:hAnsi="Times New Roman" w:cs="Times New Roman"/>
          <w:sz w:val="24"/>
          <w:szCs w:val="24"/>
        </w:rPr>
        <w:t>рабочим программам учебных предметов, курсов и модулей, курсов внеурочной деятельности; программе формирования УУД, рабочей программе воспитания.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рабочими программами учебных модулей.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 итоге, согласно новым стандартам, </w:t>
      </w:r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ООП НОО </w:t>
      </w:r>
      <w:proofErr w:type="gram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содержать: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рабочие программы учебных предметов, учебных курсов, курсов внеурочной деятельности, учебных модулей;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программу формирования УУД;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• рабочую программу воспитания.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Также в содержательный раздел программ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5. Рабочие программы педагогов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 Подробнее - в таблице ниже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Требования к рабочим программам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149"/>
        <w:gridCol w:w="3136"/>
      </w:tblGrid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Старый ФГОС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Обновленный ФГОС</w:t>
            </w: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Виды программ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учебных курсов, в том числе и внеурочной деятельности, учебных модулей</w:t>
            </w: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Структура рабочих программ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Различается для рабочих программ учебных предметов, курсов и курсов внеурочной деятельности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  <w:proofErr w:type="gramEnd"/>
            <w:r w:rsidRPr="00824DF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рабочих программ, в том числе и программ внеурочной деятельности</w:t>
            </w: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рабочих программ учебных предметов, курсов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академических часов, отводимых на освоение каждой темы, возможности использования по этой теме ЭОР и ЦОР</w:t>
            </w: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рабочих программ курсов внеурочной деятельности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 xml:space="preserve">Учет рабочей программы </w:t>
            </w: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в разделе </w:t>
            </w: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«Тематическое планирование»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разделах рабочей </w:t>
            </w: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824DF2" w:rsidRPr="00824DF2" w:rsidTr="00824DF2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рабочей программы курса внеурочной деятельности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 программе должны быть указаны формы проведения занятий</w:t>
            </w:r>
          </w:p>
        </w:tc>
      </w:tr>
    </w:tbl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6. Рабочая программа воспитания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Внесли изменения в структуру рабочей программы воспитания.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 рабочей программы воспитания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4036"/>
        <w:gridCol w:w="3970"/>
      </w:tblGrid>
      <w:tr w:rsidR="00824DF2" w:rsidRPr="00824DF2" w:rsidTr="00824DF2"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рабочей программы воспитания</w:t>
            </w:r>
          </w:p>
        </w:tc>
      </w:tr>
      <w:tr w:rsidR="00824DF2" w:rsidRPr="00824DF2" w:rsidTr="00824D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Старый ФГОС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Обновленный ФГОС</w:t>
            </w:r>
          </w:p>
        </w:tc>
      </w:tr>
      <w:tr w:rsidR="00824DF2" w:rsidRPr="00824DF2" w:rsidTr="00824DF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воспитательного процесса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воспитательного процесса в организации</w:t>
            </w:r>
          </w:p>
        </w:tc>
      </w:tr>
      <w:tr w:rsidR="00824DF2" w:rsidRPr="00824DF2" w:rsidTr="00824DF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воспитания </w:t>
            </w:r>
            <w:proofErr w:type="gramStart"/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824DF2" w:rsidRPr="00824DF2" w:rsidTr="00824DF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824DF2" w:rsidRPr="00824DF2" w:rsidTr="00824DF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Обновленные ФГОС конкретизируют содержание календарного плана воспитательной работы, который входит в организационный раздел ООП.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7. Программа формирования универсальных учебных действий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: «Программа формирования универсальных учебных действий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8. Перечень предметных областей, учебных предметов, курсов и модулей.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Обновленные ФГОС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5319"/>
      </w:tblGrid>
      <w:tr w:rsidR="00824DF2" w:rsidRPr="00824DF2" w:rsidTr="00824D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 НОО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(учебные модули)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православной культуры»;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иудейской культуры»;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буддистской культуры»;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исламской культуры»;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религиозных культур народов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России»;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учебный модуль «Основы светской этики»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4DF2" w:rsidRPr="00824DF2" w:rsidTr="00824D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 ООО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(учебные курсы или учебные модули)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учебные курсы «Алгебра», «Геометрия», «Вероятность и статистика»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· учебные курсы «История России», «Всеобщая история»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824D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4DF2" w:rsidRPr="00824DF2" w:rsidTr="00824DF2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</w:t>
      </w:r>
      <w:r w:rsidRPr="00824DF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FE3F0B" wp14:editId="07C5787E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Изучение родного и второго иностранного языка на уровне ООО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При этом также надо получить заявления родителей.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Если ранее в школе не получали таких заявлений, нужно будет их собрать (п.33.1.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ФГОС ООО)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9. Объем урочной и внеурочной деятельности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Изменили объем часов аудиторной нагрузки: уменьшили верхнюю границу.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Подробнее смотрите в таблице.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2470"/>
        <w:gridCol w:w="3196"/>
      </w:tblGrid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Старый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Обновленный ФГОС НОО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Старый</w:t>
            </w:r>
            <w:proofErr w:type="gramEnd"/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Обновленный</w:t>
            </w:r>
            <w:proofErr w:type="gramEnd"/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ООО</w:t>
            </w: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F2" w:rsidRPr="00824DF2" w:rsidTr="00824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F2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10. Обучения детей с ОВЗ и интеллектуальными нарушениями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 разделе «Общие положения» указали, что ФГОС НОО не нужно применять для обучения детей с ОВЗ и интеллектуальными нарушениями.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При этом для всех детей с ОВЗ вместо физкультуры надо внести адаптивную физкультуру.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11. Использование электронных средств обучения, дистанционных технологий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2009 и 2010 годов таких требований не устанавливал. Теперь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12. Деление учеников на группы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Раньше таких норм ФГОС не устанавливал. Обновленные стандарты НОО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разрешают организовать образовательную деятельность при помощи деления на группы. </w:t>
      </w:r>
      <w:proofErr w:type="spellStart"/>
      <w:r w:rsidRPr="00824DF2">
        <w:rPr>
          <w:rFonts w:ascii="Times New Roman" w:hAnsi="Times New Roman" w:cs="Times New Roman"/>
          <w:sz w:val="24"/>
          <w:szCs w:val="24"/>
        </w:rPr>
        <w:t>Обучениев</w:t>
      </w:r>
      <w:proofErr w:type="spellEnd"/>
      <w:r w:rsidRPr="0082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можно строить по-разному: с учетом успеваемости, образовательных потребностей и интересов, целей. Это позволит учителям реализовывать дифференцированный подход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br/>
      </w:r>
      <w:r w:rsidRPr="00824DF2">
        <w:rPr>
          <w:rFonts w:ascii="Times New Roman" w:hAnsi="Times New Roman" w:cs="Times New Roman"/>
          <w:b/>
          <w:bCs/>
          <w:sz w:val="24"/>
          <w:szCs w:val="24"/>
        </w:rPr>
        <w:t>13. Информационно-образовательная среда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14. Оснащение кабинетов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Обеспечение учебниками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16. Психолого-педагогические условия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17. Повышение квалификации педагогов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На пути к переходу к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18.02.2022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1.Утверждены приказы по МАОУ </w:t>
      </w:r>
      <w:proofErr w:type="gram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Троицкая</w:t>
      </w:r>
      <w:proofErr w:type="gram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СОШ, обеспечивающие переход на обновленный ФГОС-2021.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2.Создана рабочая группа по обеспечению перехода на </w:t>
      </w:r>
      <w:proofErr w:type="gram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обновленные</w:t>
      </w:r>
      <w:proofErr w:type="gram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ФГОС – 2021 в МАОУ Троицкая СОШ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направления работы по введению </w:t>
      </w:r>
      <w:proofErr w:type="gramStart"/>
      <w:r w:rsidRPr="00824DF2">
        <w:rPr>
          <w:rFonts w:ascii="Times New Roman" w:hAnsi="Times New Roman" w:cs="Times New Roman"/>
          <w:b/>
          <w:bCs/>
          <w:sz w:val="24"/>
          <w:szCs w:val="24"/>
        </w:rPr>
        <w:t>обновленных</w:t>
      </w:r>
      <w:proofErr w:type="gramEnd"/>
      <w:r w:rsidRPr="00824DF2">
        <w:rPr>
          <w:rFonts w:ascii="Times New Roman" w:hAnsi="Times New Roman" w:cs="Times New Roman"/>
          <w:b/>
          <w:bCs/>
          <w:sz w:val="24"/>
          <w:szCs w:val="24"/>
        </w:rPr>
        <w:t xml:space="preserve"> ФГОС-2021</w:t>
      </w:r>
      <w:r w:rsidRPr="00824DF2">
        <w:rPr>
          <w:rFonts w:ascii="Times New Roman" w:hAnsi="Times New Roman" w:cs="Times New Roman"/>
          <w:sz w:val="24"/>
          <w:szCs w:val="24"/>
        </w:rPr>
        <w:t>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нормативно-правовом обеспечении деятельности общеобразовательной организации: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разработка основной образовательной программы начального общего образования,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разработка основной образовательной программы основного общего образования,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- разработка Положения о создании в общеобразовательной организации условий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развития функциональной грамотности школьников,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- внесение изменений в Положение о системе оценивания в соответствии с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единым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и критериями оценки образовательных результатов обучающихся;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внесение изменений в Положение о внутренней системе оценки качества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организационно-методическом обеспечении: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разработка программ внеурочной деятельности, ориентированных на формирование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функциональной грамотности;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анализа реестра, используемых учебно-методических комплектов на предмет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соответствия в реализации обновленного ФГОС на уровнях начального и основного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образовательных ресурсов для реализации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информационном обеспечении: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4DF2">
        <w:rPr>
          <w:rFonts w:ascii="Times New Roman" w:hAnsi="Times New Roman" w:cs="Times New Roman"/>
          <w:sz w:val="24"/>
          <w:szCs w:val="24"/>
        </w:rPr>
        <w:t>- своевременное размещение информации о переходе на обновленные ФГОС на сайтах образовательных организаций;</w:t>
      </w:r>
      <w:proofErr w:type="gramEnd"/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планирования и проведения родительских собраний в классах, где с 1 сентября 2022 года осуществляется переход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обновленные ФГОС.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психолого-педагогическом обеспечении: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разработка комплексной многоуровневой модели психолого-педагогического сопровождения учащихся с разными образовательными потребностями и возможностями;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планирование деятельности психолого-педагогической службы с учетом задач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учащихся.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материально-техническом обеспечении: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внесение изменений в план материально-технического обеспечения на основе анализа глав III ФГОС 2021 «Требования к условиям реализации программы начального общего образования» и IV ФГОС 2009 «Требования к условиям реализации ООП НОО» (так же и на уровне основного общего образования);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· в кадровом обеспечении: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обеспечение психологической, теоретической и методической готовности кадров к реализации обновленных ФГОС и формирования функциональной грамотности;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- создание перспективного плана повышения квалификации кадров с целью подготовки к реализации обновленных ФГОС и формирования функциональной грамотности учащихся.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4. Определен график перехода на обновленные ФГОС начального общего и основного общего образования на 2021-2027 годы</w:t>
      </w:r>
    </w:p>
    <w:tbl>
      <w:tblPr>
        <w:tblW w:w="4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820"/>
        <w:gridCol w:w="846"/>
        <w:gridCol w:w="833"/>
        <w:gridCol w:w="833"/>
        <w:gridCol w:w="820"/>
        <w:gridCol w:w="820"/>
        <w:gridCol w:w="820"/>
        <w:gridCol w:w="754"/>
        <w:gridCol w:w="674"/>
      </w:tblGrid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2023/24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2024/25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2025/26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24DF2" w:rsidRPr="00824DF2" w:rsidTr="00824DF2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2026/27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00" w:rsidRPr="00824DF2" w:rsidRDefault="00824DF2" w:rsidP="0082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 xml:space="preserve">В – обязательное введение </w:t>
      </w:r>
      <w:proofErr w:type="gramStart"/>
      <w:r w:rsidRPr="00824DF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24DF2">
        <w:rPr>
          <w:rFonts w:ascii="Times New Roman" w:hAnsi="Times New Roman" w:cs="Times New Roman"/>
          <w:sz w:val="24"/>
          <w:szCs w:val="24"/>
        </w:rPr>
        <w:t xml:space="preserve"> ФГОС начального общего образования и ФГОС основного общего образования.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С – необходимо согласие родителей для перехода на новые ФГОС начального общего образования и ФГОС основного общего образования.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b/>
          <w:bCs/>
          <w:sz w:val="24"/>
          <w:szCs w:val="24"/>
        </w:rPr>
        <w:t>5. Разработан план действий (дорожная карта) МКОУ СОШ № 10 по обеспечению перехода на обновленный ФГОС-2021 на 2021–2022 г</w:t>
      </w:r>
      <w:r w:rsidRPr="00824DF2">
        <w:rPr>
          <w:rFonts w:ascii="Times New Roman" w:hAnsi="Times New Roman" w:cs="Times New Roman"/>
          <w:sz w:val="24"/>
          <w:szCs w:val="24"/>
        </w:rPr>
        <w:t>.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 </w:t>
      </w:r>
    </w:p>
    <w:p w:rsidR="00824DF2" w:rsidRPr="00824DF2" w:rsidRDefault="00824DF2" w:rsidP="00824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F2">
        <w:rPr>
          <w:rFonts w:ascii="Times New Roman" w:hAnsi="Times New Roman" w:cs="Times New Roman"/>
          <w:sz w:val="24"/>
          <w:szCs w:val="24"/>
        </w:rPr>
        <w:t>В план действий в течение 2021–2022 учебного года, могут вноситься изменения и дополнения.</w:t>
      </w:r>
    </w:p>
    <w:p w:rsidR="00824DF2" w:rsidRPr="00824DF2" w:rsidRDefault="00824DF2" w:rsidP="00824DF2">
      <w:r w:rsidRPr="00824DF2">
        <w:t> </w:t>
      </w:r>
    </w:p>
    <w:p w:rsidR="00C06011" w:rsidRDefault="00824DF2"/>
    <w:sectPr w:rsidR="00C0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F2"/>
    <w:rsid w:val="001E0D81"/>
    <w:rsid w:val="00824DF2"/>
    <w:rsid w:val="008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51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32703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1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49973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1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18787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2022-11-10T19:52:00Z</dcterms:created>
  <dcterms:modified xsi:type="dcterms:W3CDTF">2022-11-10T19:55:00Z</dcterms:modified>
</cp:coreProperties>
</file>