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100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3067"/>
        <w:gridCol w:w="3237"/>
      </w:tblGrid>
      <w:tr w:rsidR="000912D1" w:rsidTr="002822DF">
        <w:trPr>
          <w:trHeight w:val="215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0912D1" w:rsidRDefault="000912D1" w:rsidP="00F21E8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Дорохова Е.А..____________</w:t>
            </w:r>
          </w:p>
          <w:p w:rsidR="000912D1" w:rsidRDefault="000912D1" w:rsidP="00F21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0912D1" w:rsidRDefault="00390481" w:rsidP="00F21E8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___2021</w:t>
            </w:r>
            <w:r w:rsidR="000912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директора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УВР Тарасова О.А.</w:t>
            </w:r>
          </w:p>
          <w:p w:rsidR="000912D1" w:rsidRDefault="000912D1" w:rsidP="00F2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390481">
              <w:rPr>
                <w:rFonts w:ascii="Times New Roman" w:hAnsi="Times New Roman"/>
                <w:color w:val="000000"/>
                <w:sz w:val="24"/>
                <w:szCs w:val="24"/>
              </w:rPr>
              <w:t>___________ «____»__________2021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912D1" w:rsidRDefault="000912D1" w:rsidP="00F21E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СОШ №10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Калугина М.Е.</w:t>
            </w:r>
          </w:p>
          <w:p w:rsidR="000912D1" w:rsidRDefault="000912D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0912D1" w:rsidRDefault="00390481" w:rsidP="00F21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_____2021</w:t>
            </w:r>
            <w:r w:rsidR="000912D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912D1" w:rsidRDefault="000912D1" w:rsidP="00F21E8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912D1" w:rsidRDefault="000912D1" w:rsidP="000912D1">
      <w:pPr>
        <w:autoSpaceDE w:val="0"/>
        <w:autoSpaceDN w:val="0"/>
        <w:adjustRightInd w:val="0"/>
        <w:jc w:val="center"/>
        <w:rPr>
          <w:color w:val="000000"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РАБОЧАЯ ПРОГРАММА УЧИТЕЛЯ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 предмету  «Математика» (геометрия)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программы 1 год 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Учебник: « Геометрия»  7-9 класс,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Авторы: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Л.С., Бутузов В.Ф., Кадомцев С.Б., Позняк Э.Г., Юдина И.И.  – Москва: Просвещение, 2016 г. </w:t>
      </w:r>
    </w:p>
    <w:p w:rsidR="000912D1" w:rsidRPr="00B8353C" w:rsidRDefault="000912D1" w:rsidP="000912D1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год- 70 часов, в неделю – 2 часа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работы -  7  часов.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0912D1" w:rsidRDefault="000912D1" w:rsidP="000912D1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0912D1" w:rsidRDefault="000912D1" w:rsidP="000912D1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ind w:left="851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ind w:left="851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jc w:val="righ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0912D1" w:rsidRDefault="000912D1" w:rsidP="000912D1">
      <w:pPr>
        <w:pStyle w:val="Default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21E85" w:rsidRDefault="00F21E85" w:rsidP="000912D1">
      <w:pPr>
        <w:pStyle w:val="Default"/>
        <w:jc w:val="center"/>
        <w:rPr>
          <w:rFonts w:ascii="Times New Roman" w:hAnsi="Times New Roman" w:cs="Times New Roman"/>
          <w:bCs/>
        </w:rPr>
      </w:pPr>
    </w:p>
    <w:p w:rsidR="000912D1" w:rsidRDefault="00390481" w:rsidP="000912D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bookmarkStart w:id="0" w:name="_GoBack"/>
      <w:bookmarkEnd w:id="0"/>
      <w:r w:rsidR="000912D1">
        <w:rPr>
          <w:rFonts w:ascii="Times New Roman" w:hAnsi="Times New Roman" w:cs="Times New Roman"/>
          <w:bCs/>
        </w:rPr>
        <w:t xml:space="preserve"> учебный год</w:t>
      </w:r>
    </w:p>
    <w:p w:rsidR="000912D1" w:rsidRDefault="000912D1" w:rsidP="000912D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село  Покровское.</w:t>
      </w:r>
    </w:p>
    <w:p w:rsidR="000912D1" w:rsidRDefault="000912D1" w:rsidP="000912D1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0912D1" w:rsidRDefault="000912D1" w:rsidP="000912D1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0912D1" w:rsidRPr="005C65B7" w:rsidRDefault="000912D1" w:rsidP="000912D1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0912D1" w:rsidRPr="005C65B7" w:rsidRDefault="000912D1" w:rsidP="000912D1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0912D1" w:rsidRPr="00644A81" w:rsidRDefault="000912D1" w:rsidP="000912D1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44A81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 xml:space="preserve">Федеральный закон от 29 декабря 2012 года N 273-ФЗ </w:t>
      </w:r>
      <w:r w:rsidRPr="000912D1">
        <w:rPr>
          <w:rFonts w:ascii="Times New Roman" w:hAnsi="Times New Roman"/>
        </w:rPr>
        <w:br/>
        <w:t>«Об образовании в Российской Федерации»;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Приказа Министерства образования и науки РФ от 17.12.2010 года № 1897. «Об утверждении федерального государственного образовательного стандарта основного общего образования»;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2020-2021 учебный год.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Основной образовательной программы основного общего образования МКОУ СОШ № 10. учебного плана МКОУ СОШ № 10 на 2020-2021 учебный год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Примерной программе основного общего образования. Математика - /Стандарты второго поколения/ - 3-е изд., переработанное - М.: Просвещение, 2011 г., программе «Геометрия. Сборник рабочих программ. 7 – 9 классы</w:t>
      </w:r>
      <w:proofErr w:type="gramStart"/>
      <w:r w:rsidRPr="000912D1">
        <w:rPr>
          <w:rFonts w:ascii="Times New Roman" w:hAnsi="Times New Roman"/>
        </w:rPr>
        <w:t>» :</w:t>
      </w:r>
      <w:proofErr w:type="gramEnd"/>
      <w:r w:rsidRPr="000912D1">
        <w:rPr>
          <w:rFonts w:ascii="Times New Roman" w:hAnsi="Times New Roman"/>
        </w:rPr>
        <w:t xml:space="preserve"> пособие для учителей общеобразовательных организаций /автор-составитель Т.А. </w:t>
      </w:r>
      <w:proofErr w:type="spellStart"/>
      <w:r w:rsidRPr="000912D1">
        <w:rPr>
          <w:rFonts w:ascii="Times New Roman" w:hAnsi="Times New Roman"/>
        </w:rPr>
        <w:t>Бурмистрова</w:t>
      </w:r>
      <w:proofErr w:type="spellEnd"/>
      <w:r w:rsidRPr="000912D1">
        <w:rPr>
          <w:rFonts w:ascii="Times New Roman" w:hAnsi="Times New Roman"/>
        </w:rPr>
        <w:t>. – М.: Просвещение, 2013г.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0912D1" w:rsidRPr="000912D1" w:rsidRDefault="000912D1" w:rsidP="000912D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0912D1">
        <w:rPr>
          <w:rFonts w:ascii="Times New Roman" w:hAnsi="Times New Roman"/>
        </w:rPr>
        <w:t>Общее количество часов, которое отводится для обязательного изучения учебного предмета «Геометрия», указано в приложении к приказу министерства образования Ставропольского края от 07 июня 2012 года № 537.</w:t>
      </w:r>
    </w:p>
    <w:p w:rsidR="000912D1" w:rsidRPr="00644A81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Используемые учебники   </w:t>
      </w:r>
    </w:p>
    <w:p w:rsidR="000912D1" w:rsidRPr="006913EC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Учебник: « Геометрия»  7-9 класс,  Авторы:  </w:t>
      </w:r>
      <w:proofErr w:type="spellStart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>Атанасян</w:t>
      </w:r>
      <w:proofErr w:type="spellEnd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Л.С., Бутузов В.Ф., Кадомцев С.Б., Позняк Э.Г., Юдина И.И.  – Москва: Просвещение, 2016 г. </w:t>
      </w:r>
    </w:p>
    <w:p w:rsidR="000912D1" w:rsidRPr="00644A81" w:rsidRDefault="000912D1" w:rsidP="000912D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>Место предмета  «Геометрия» в базисном учебном плане</w:t>
      </w:r>
    </w:p>
    <w:p w:rsidR="000912D1" w:rsidRDefault="000912D1" w:rsidP="000912D1">
      <w:pPr>
        <w:contextualSpacing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    В соответствии с базисным учебным планом предмет «</w:t>
      </w:r>
      <w:proofErr w:type="gramStart"/>
      <w:r w:rsidRPr="00644A81">
        <w:rPr>
          <w:rFonts w:ascii="Times New Roman" w:hAnsi="Times New Roman"/>
          <w:sz w:val="24"/>
          <w:szCs w:val="24"/>
        </w:rPr>
        <w:t>Геометрия  »</w:t>
      </w:r>
      <w:proofErr w:type="gramEnd"/>
      <w:r w:rsidRPr="00644A81">
        <w:rPr>
          <w:rFonts w:ascii="Times New Roman" w:hAnsi="Times New Roman"/>
          <w:sz w:val="24"/>
          <w:szCs w:val="24"/>
        </w:rPr>
        <w:t xml:space="preserve"> относится к учебным предметам, обязательным для изучения на ступени основного общего образования . Согласно учебному плану на 2020 – 2021  учебный год курс геометрии в </w:t>
      </w:r>
      <w:r>
        <w:rPr>
          <w:rFonts w:ascii="Times New Roman" w:hAnsi="Times New Roman"/>
          <w:sz w:val="24"/>
          <w:szCs w:val="24"/>
        </w:rPr>
        <w:t>8</w:t>
      </w:r>
      <w:r w:rsidRPr="00644A81">
        <w:rPr>
          <w:rFonts w:ascii="Times New Roman" w:hAnsi="Times New Roman"/>
          <w:sz w:val="24"/>
          <w:szCs w:val="24"/>
        </w:rPr>
        <w:t xml:space="preserve"> классе рассчитан на </w:t>
      </w:r>
      <w:r>
        <w:rPr>
          <w:rFonts w:ascii="Times New Roman" w:hAnsi="Times New Roman"/>
          <w:sz w:val="24"/>
          <w:szCs w:val="24"/>
        </w:rPr>
        <w:t>70</w:t>
      </w:r>
      <w:r w:rsidRPr="00644A81">
        <w:rPr>
          <w:rFonts w:ascii="Times New Roman" w:hAnsi="Times New Roman"/>
          <w:sz w:val="24"/>
          <w:szCs w:val="24"/>
        </w:rPr>
        <w:t xml:space="preserve"> часов (2 часа в неделю)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2D1" w:rsidRPr="006913EC" w:rsidRDefault="000912D1" w:rsidP="000912D1">
      <w:pPr>
        <w:contextualSpacing/>
        <w:rPr>
          <w:rFonts w:ascii="Times New Roman" w:hAnsi="Times New Roman"/>
          <w:sz w:val="24"/>
          <w:szCs w:val="24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Контрольных работ – 7 часов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contextualSpacing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0912D1" w:rsidRDefault="000912D1" w:rsidP="000912D1">
      <w:pPr>
        <w:shd w:val="clear" w:color="auto" w:fill="FFFFFF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1E85" w:rsidRDefault="00F21E85"/>
    <w:p w:rsidR="000912D1" w:rsidRDefault="000912D1"/>
    <w:p w:rsidR="000912D1" w:rsidRDefault="000912D1"/>
    <w:p w:rsidR="000912D1" w:rsidRDefault="000912D1"/>
    <w:p w:rsidR="00F21E85" w:rsidRDefault="00F21E85"/>
    <w:p w:rsidR="00F21E85" w:rsidRDefault="00F21E85"/>
    <w:p w:rsidR="000912D1" w:rsidRDefault="000912D1"/>
    <w:p w:rsidR="000912D1" w:rsidRDefault="000912D1"/>
    <w:p w:rsidR="000912D1" w:rsidRPr="000912D1" w:rsidRDefault="000912D1" w:rsidP="000912D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u w:val="single"/>
        </w:rPr>
      </w:pPr>
      <w:r w:rsidRPr="000912D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Общая характеристика учебного предмета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контрпримеры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912D1" w:rsidRPr="00852E49" w:rsidRDefault="000912D1" w:rsidP="000912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0912D1" w:rsidRDefault="000912D1" w:rsidP="000912D1"/>
    <w:p w:rsidR="000912D1" w:rsidRPr="00852E49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общеучебного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приобретают опыт: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постановки и формулирования новых задач;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речи,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912D1" w:rsidRPr="00852E49" w:rsidRDefault="000912D1" w:rsidP="000912D1">
      <w:pPr>
        <w:numPr>
          <w:ilvl w:val="0"/>
          <w:numId w:val="4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912D1" w:rsidRPr="00F21E85" w:rsidRDefault="000912D1" w:rsidP="000912D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u w:val="single"/>
        </w:rPr>
      </w:pPr>
      <w:r w:rsidRPr="00F21E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Цели и задачи обучения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курса геометрии в 8 классе   является  формирование  представлений о многоугольниках, их свойствах, подобии треугольников,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  логического мышления,  формирование понятия доказательства.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Задачи: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F21E85" w:rsidRPr="00F21E85" w:rsidRDefault="00F21E85" w:rsidP="00F21E85">
      <w:pPr>
        <w:numPr>
          <w:ilvl w:val="0"/>
          <w:numId w:val="15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деятельность: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использования элементов причинно-следственного и структурно-функционального анализа;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исследования несложных реальных связей и зависимостей;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участия в проектной деятельности, в организации и проведении учебно-исследовательской работы;</w:t>
      </w:r>
    </w:p>
    <w:p w:rsidR="00F21E85" w:rsidRPr="00F21E85" w:rsidRDefault="00F21E85" w:rsidP="00F21E85">
      <w:pPr>
        <w:numPr>
          <w:ilvl w:val="0"/>
          <w:numId w:val="16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Информационно-коммуникативная деятельность:</w:t>
      </w:r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извлечения необходимой информации из источников, отделения основной информации от второстепенной, критического оценивание достоверности полученной информации, передачи содержания информации в соответственной поставленной цели (сжато, полно, выборочно);</w:t>
      </w:r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21E85" w:rsidRPr="00F21E85" w:rsidRDefault="00F21E85" w:rsidP="00F21E85">
      <w:pPr>
        <w:numPr>
          <w:ilvl w:val="0"/>
          <w:numId w:val="17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владения основными видами публичных выступлений (высказывание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дискуссия).</w:t>
      </w:r>
    </w:p>
    <w:p w:rsidR="00F21E85" w:rsidRPr="00F21E85" w:rsidRDefault="00F21E85" w:rsidP="00F21E85">
      <w:pPr>
        <w:shd w:val="clear" w:color="auto" w:fill="F4F4F4"/>
        <w:spacing w:before="90" w:after="9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Рефлексивная деятельность: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умения соотносить приложенные усилия с полученными результатами своей деятельности;</w:t>
      </w:r>
    </w:p>
    <w:p w:rsidR="00F21E85" w:rsidRPr="00F21E85" w:rsidRDefault="00F21E85" w:rsidP="00F21E85">
      <w:pPr>
        <w:numPr>
          <w:ilvl w:val="0"/>
          <w:numId w:val="18"/>
        </w:numPr>
        <w:shd w:val="clear" w:color="auto" w:fill="F4F4F4"/>
        <w:spacing w:before="30" w:after="30" w:line="360" w:lineRule="atLeast"/>
        <w:ind w:left="4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владения навыками организации и участия в коллективной деятельности.</w:t>
      </w:r>
    </w:p>
    <w:p w:rsidR="000912D1" w:rsidRDefault="000912D1"/>
    <w:p w:rsidR="000912D1" w:rsidRDefault="000912D1"/>
    <w:p w:rsidR="000912D1" w:rsidRDefault="000912D1"/>
    <w:p w:rsidR="00F21E85" w:rsidRDefault="00F21E85"/>
    <w:p w:rsidR="00F21E85" w:rsidRDefault="00F21E85"/>
    <w:p w:rsidR="00F21E85" w:rsidRDefault="00F21E85"/>
    <w:p w:rsidR="000912D1" w:rsidRDefault="000912D1" w:rsidP="000912D1">
      <w:pPr>
        <w:pStyle w:val="a5"/>
        <w:spacing w:before="150" w:beforeAutospacing="0" w:after="150" w:afterAutospacing="0"/>
        <w:ind w:right="147"/>
        <w:contextualSpacing/>
        <w:jc w:val="both"/>
        <w:rPr>
          <w:b/>
          <w:bCs/>
        </w:rPr>
      </w:pPr>
      <w:r w:rsidRPr="006913EC">
        <w:rPr>
          <w:rStyle w:val="s2"/>
          <w:b/>
          <w:bCs/>
        </w:rPr>
        <w:lastRenderedPageBreak/>
        <w:t>Раздел I</w:t>
      </w:r>
      <w:r w:rsidRPr="006913EC">
        <w:rPr>
          <w:rStyle w:val="s2"/>
          <w:b/>
          <w:bCs/>
          <w:lang w:val="en-US"/>
        </w:rPr>
        <w:t>I</w:t>
      </w:r>
      <w:r w:rsidRPr="006913EC">
        <w:rPr>
          <w:rStyle w:val="s2"/>
          <w:b/>
          <w:bCs/>
        </w:rPr>
        <w:t xml:space="preserve">. </w:t>
      </w:r>
      <w:r w:rsidRPr="006913EC">
        <w:rPr>
          <w:b/>
          <w:bCs/>
        </w:rPr>
        <w:t>ПЛАНИРУЕМЫЕ РЕЗУЛЬТАТЫ ИЗУЧЕНИЯ УЧЕБНОГО ПРЕДМЕТА.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Учащиеся должны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многоугольника, выпуклого многоугольника, суммы углов выпуклого многоугольника;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gramStart"/>
      <w:r w:rsidRPr="00F21E85">
        <w:rPr>
          <w:rFonts w:ascii="Times New Roman" w:hAnsi="Times New Roman" w:cs="Times New Roman"/>
          <w:sz w:val="24"/>
          <w:szCs w:val="24"/>
        </w:rPr>
        <w:t>четырехугольников ,</w:t>
      </w:r>
      <w:proofErr w:type="gramEnd"/>
      <w:r w:rsidRPr="00F21E85">
        <w:rPr>
          <w:rFonts w:ascii="Times New Roman" w:hAnsi="Times New Roman" w:cs="Times New Roman"/>
          <w:sz w:val="24"/>
          <w:szCs w:val="24"/>
        </w:rPr>
        <w:t xml:space="preserve"> их свойства и признаки;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площади; формулы вычисления площадей четырехугольников;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теорему Пифагора;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определение подобных треугольников, пропорциональных отрезков;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признаки подобия треугольников;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средней линии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соотношения между сторонами и углами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синуса, косинуса, тангенса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значения синуса, косинуса, тангенса для углов 300, 450, 600;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понятие вписанной и описанной окружности;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взаимного расположения окружности и прямой;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центральные и вписанные углы.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 </w:t>
      </w:r>
      <w:r w:rsidRPr="00F21E8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чертить   геометрические фигуры на плоскости;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решать геометрические задачи, используя свойства геометрических фигур;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доказывать теорему Пифагора и использовать её для нахождения гипотенузы (катета) прямоугольного треугольника;</w:t>
      </w:r>
    </w:p>
    <w:p w:rsidR="00F21E85" w:rsidRPr="00F21E85" w:rsidRDefault="00F21E85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  применять теоретические знания при решении геометрических задач;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1E8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21E85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21E8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1E8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hAnsi="Times New Roman" w:cs="Times New Roman"/>
          <w:sz w:val="24"/>
          <w:szCs w:val="24"/>
        </w:rPr>
        <w:t>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912D1" w:rsidRPr="00F21E85" w:rsidRDefault="000912D1" w:rsidP="00F21E85">
      <w:pPr>
        <w:contextualSpacing/>
        <w:rPr>
          <w:rFonts w:ascii="Times New Roman" w:hAnsi="Times New Roman" w:cs="Times New Roman"/>
          <w:sz w:val="24"/>
          <w:szCs w:val="24"/>
        </w:rPr>
      </w:pPr>
      <w:r w:rsidRPr="00F21E8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21E85" w:rsidRDefault="00F21E85" w:rsidP="000912D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 xml:space="preserve"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</w:t>
      </w:r>
      <w:r w:rsidRPr="006913EC">
        <w:rPr>
          <w:rFonts w:ascii="Times New Roman" w:eastAsia="Times New Roman" w:hAnsi="Times New Roman"/>
          <w:sz w:val="24"/>
          <w:szCs w:val="24"/>
        </w:rPr>
        <w:lastRenderedPageBreak/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912D1" w:rsidRPr="006913EC" w:rsidRDefault="000912D1" w:rsidP="000912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 xml:space="preserve">В ходе изучения </w:t>
      </w:r>
      <w:proofErr w:type="gramStart"/>
      <w:r w:rsidRPr="006913EC">
        <w:rPr>
          <w:rFonts w:ascii="Times New Roman" w:eastAsia="Times New Roman" w:hAnsi="Times New Roman"/>
          <w:sz w:val="24"/>
          <w:szCs w:val="24"/>
        </w:rPr>
        <w:t>геометрии</w:t>
      </w:r>
      <w:proofErr w:type="gramEnd"/>
      <w:r w:rsidRPr="006913EC">
        <w:rPr>
          <w:rFonts w:ascii="Times New Roman" w:eastAsia="Times New Roman" w:hAnsi="Times New Roman"/>
          <w:sz w:val="24"/>
          <w:szCs w:val="24"/>
        </w:rPr>
        <w:t xml:space="preserve">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Регулятивные: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</w:rPr>
        <w:t> цель деятельности на уроке с помощью учителя и самостоятельно;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учиться совместно с учителем обнаруживать и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формулировать учебную проблему</w:t>
      </w:r>
      <w:r w:rsidRPr="006913EC">
        <w:rPr>
          <w:rFonts w:ascii="Times New Roman" w:eastAsia="Times New Roman" w:hAnsi="Times New Roman"/>
          <w:sz w:val="24"/>
          <w:szCs w:val="24"/>
        </w:rPr>
        <w:t>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планировать</w:t>
      </w:r>
      <w:r w:rsidRPr="006913EC">
        <w:rPr>
          <w:rFonts w:ascii="Times New Roman" w:eastAsia="Times New Roman" w:hAnsi="Times New Roman"/>
          <w:sz w:val="24"/>
          <w:szCs w:val="24"/>
        </w:rPr>
        <w:t> учебную деятельность на уроке;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высказывать</w:t>
      </w:r>
      <w:r w:rsidRPr="006913EC">
        <w:rPr>
          <w:rFonts w:ascii="Times New Roman" w:eastAsia="Times New Roman" w:hAnsi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работая по предложенному плану,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использовать</w:t>
      </w:r>
      <w:r w:rsidRPr="006913EC">
        <w:rPr>
          <w:rFonts w:ascii="Times New Roman" w:eastAsia="Times New Roman" w:hAnsi="Times New Roman"/>
          <w:sz w:val="24"/>
          <w:szCs w:val="24"/>
        </w:rPr>
        <w:t> необходимые средства (учебник, компьютер и инструменты);</w:t>
      </w:r>
    </w:p>
    <w:p w:rsidR="000912D1" w:rsidRPr="006913EC" w:rsidRDefault="000912D1" w:rsidP="000912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</w:rPr>
        <w:t> успешность выполнения своего задания в диалоге с учителем.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Познавательные</w:t>
      </w:r>
      <w:r w:rsidRPr="006913EC">
        <w:rPr>
          <w:rFonts w:ascii="Times New Roman" w:eastAsia="Times New Roman" w:hAnsi="Times New Roman"/>
          <w:sz w:val="24"/>
          <w:szCs w:val="24"/>
        </w:rPr>
        <w:t>: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ориентироваться в своей системе знаний: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понимать,</w:t>
      </w:r>
      <w:r w:rsidRPr="006913EC">
        <w:rPr>
          <w:rFonts w:ascii="Times New Roman" w:eastAsia="Times New Roman" w:hAnsi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делать</w:t>
      </w:r>
      <w:r w:rsidRPr="006913EC">
        <w:rPr>
          <w:rFonts w:ascii="Times New Roman" w:eastAsia="Times New Roman" w:hAnsi="Times New Roman"/>
          <w:sz w:val="24"/>
          <w:szCs w:val="24"/>
        </w:rPr>
        <w:t> предварительный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отбор</w:t>
      </w:r>
      <w:r w:rsidRPr="006913EC">
        <w:rPr>
          <w:rFonts w:ascii="Times New Roman" w:eastAsia="Times New Roman" w:hAnsi="Times New Roman"/>
          <w:sz w:val="24"/>
          <w:szCs w:val="24"/>
        </w:rPr>
        <w:t> источников информации для решения учебной задачи;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находить </w:t>
      </w:r>
      <w:r w:rsidRPr="006913EC">
        <w:rPr>
          <w:rFonts w:ascii="Times New Roman" w:eastAsia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извлекать</w:t>
      </w:r>
      <w:r w:rsidRPr="006913EC">
        <w:rPr>
          <w:rFonts w:ascii="Times New Roman" w:eastAsia="Times New Roman" w:hAnsi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0912D1" w:rsidRPr="006913EC" w:rsidRDefault="000912D1" w:rsidP="000912D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перерабатывать полученную информацию: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наблюдать и делать</w:t>
      </w:r>
      <w:r w:rsidRPr="006913EC">
        <w:rPr>
          <w:rFonts w:ascii="Times New Roman" w:eastAsia="Times New Roman" w:hAnsi="Times New Roman"/>
          <w:sz w:val="24"/>
          <w:szCs w:val="24"/>
        </w:rPr>
        <w:t> самостоятельные 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выводы.</w:t>
      </w:r>
      <w:r w:rsidRPr="006913EC">
        <w:rPr>
          <w:rFonts w:ascii="Times New Roman" w:eastAsia="Times New Roman" w:hAnsi="Times New Roman"/>
          <w:sz w:val="24"/>
          <w:szCs w:val="24"/>
        </w:rPr>
        <w:t> 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912D1" w:rsidRPr="006913EC" w:rsidRDefault="000912D1" w:rsidP="000912D1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</w:rPr>
        <w:t>Коммуникативные: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доносить свою позицию до других: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оформлять</w:t>
      </w:r>
      <w:r w:rsidRPr="006913EC">
        <w:rPr>
          <w:rFonts w:ascii="Times New Roman" w:eastAsia="Times New Roman" w:hAnsi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слушать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и</w:t>
      </w:r>
      <w:r w:rsidRPr="006913EC">
        <w:rPr>
          <w:rFonts w:ascii="Times New Roman" w:eastAsia="Times New Roman" w:hAnsi="Times New Roman"/>
          <w:sz w:val="24"/>
          <w:szCs w:val="24"/>
        </w:rPr>
        <w:t> понимать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речь других;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выразительно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читать</w:t>
      </w:r>
      <w:r w:rsidRPr="006913EC">
        <w:rPr>
          <w:rFonts w:ascii="Times New Roman" w:eastAsia="Times New Roman" w:hAnsi="Times New Roman"/>
          <w:sz w:val="24"/>
          <w:szCs w:val="24"/>
        </w:rPr>
        <w:t> и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пересказывать</w:t>
      </w:r>
      <w:r w:rsidRPr="006913EC">
        <w:rPr>
          <w:rFonts w:ascii="Times New Roman" w:eastAsia="Times New Roman" w:hAnsi="Times New Roman"/>
          <w:sz w:val="24"/>
          <w:szCs w:val="24"/>
        </w:rPr>
        <w:t> текст;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вступать</w:t>
      </w:r>
      <w:r w:rsidRPr="006913EC">
        <w:rPr>
          <w:rFonts w:ascii="Times New Roman" w:eastAsia="Times New Roman" w:hAnsi="Times New Roman"/>
          <w:sz w:val="24"/>
          <w:szCs w:val="24"/>
        </w:rPr>
        <w:t> в беседу на уроке и в жизни;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совместно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договариваться</w:t>
      </w:r>
      <w:r w:rsidRPr="006913EC">
        <w:rPr>
          <w:rFonts w:ascii="Times New Roman" w:eastAsia="Times New Roman" w:hAnsi="Times New Roman"/>
          <w:sz w:val="24"/>
          <w:szCs w:val="24"/>
        </w:rPr>
        <w:t> о правилах общения и поведения в школе и следовать им;</w:t>
      </w:r>
    </w:p>
    <w:p w:rsidR="000912D1" w:rsidRPr="006913EC" w:rsidRDefault="000912D1" w:rsidP="000912D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6913EC">
        <w:rPr>
          <w:rFonts w:ascii="Times New Roman" w:eastAsia="Times New Roman" w:hAnsi="Times New Roman"/>
          <w:sz w:val="24"/>
          <w:szCs w:val="24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</w:rPr>
        <w:t> выполнять</w:t>
      </w:r>
      <w:r w:rsidRPr="006913EC">
        <w:rPr>
          <w:rFonts w:ascii="Times New Roman" w:eastAsia="Times New Roman" w:hAnsi="Times New Roman"/>
          <w:sz w:val="24"/>
          <w:szCs w:val="24"/>
        </w:rPr>
        <w:t> различные роли в группе (лидера, исполнителя, критика).</w:t>
      </w:r>
    </w:p>
    <w:p w:rsidR="000912D1" w:rsidRPr="006913EC" w:rsidRDefault="000912D1" w:rsidP="000912D1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</w:rPr>
      </w:pPr>
      <w:r w:rsidRPr="006913EC">
        <w:rPr>
          <w:rFonts w:ascii="Times New Roman" w:eastAsia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912D1" w:rsidRDefault="000912D1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Pr="00F21E85" w:rsidRDefault="00F21E85" w:rsidP="00F21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овладевали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умениями </w:t>
      </w: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общеучебного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разнообразными </w:t>
      </w: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способами деятельности</w:t>
      </w: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приобретали опыт: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планирования и осуществления алгоритмической деятельности, выполнения заданных и конструирования новых алгоритмов;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проведения доказательных рассуждений, аргументации, выдвижения гипотез и их обоснования;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       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курса геометрии 8 класса обучающиеся должны: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hyperlink r:id="rId5" w:anchor="ftnt1" w:history="1">
        <w:r w:rsidRPr="00F21E85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</w:rPr>
          <w:t>[1]</w:t>
        </w:r>
      </w:hyperlink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F21E85" w:rsidRPr="00F21E85" w:rsidRDefault="00F21E85" w:rsidP="00F21E8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F21E85">
        <w:rPr>
          <w:rFonts w:ascii="Symbol" w:eastAsia="Times New Roman" w:hAnsi="Symbol" w:cs="Times New Roman"/>
          <w:sz w:val="24"/>
          <w:szCs w:val="24"/>
        </w:rPr>
        <w:t>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21E85" w:rsidRPr="00F21E85" w:rsidRDefault="00F21E85" w:rsidP="00F21E85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21E85" w:rsidRPr="00F21E85" w:rsidRDefault="00F21E85" w:rsidP="00F21E8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, предметные результаты освоения предмета геометрия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21E85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21E85" w:rsidRPr="00F21E85" w:rsidRDefault="00F21E85" w:rsidP="00F21E8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21E85" w:rsidRPr="00F21E85" w:rsidRDefault="00F21E85" w:rsidP="00F21E8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21E85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21E85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21E85" w:rsidRPr="00F21E85" w:rsidRDefault="00F21E85" w:rsidP="00F21E8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слушать партнера;</w:t>
      </w:r>
    </w:p>
    <w:p w:rsidR="00F21E85" w:rsidRPr="00F21E85" w:rsidRDefault="00F21E85" w:rsidP="00F21E8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F21E85" w:rsidRPr="00F21E85" w:rsidRDefault="00F21E85" w:rsidP="00F21E8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F21E85" w:rsidRP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12D1" w:rsidRDefault="000912D1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F21E85" w:rsidRPr="00F21E85" w:rsidRDefault="00F21E85" w:rsidP="00F2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(4ч.)</w:t>
      </w:r>
    </w:p>
    <w:p w:rsidR="00F21E85" w:rsidRPr="00F21E85" w:rsidRDefault="00F21E85" w:rsidP="00F21E85">
      <w:pPr>
        <w:numPr>
          <w:ilvl w:val="0"/>
          <w:numId w:val="2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Четырёхугольники (14ч.)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Понятия многоугольника, выпуклого многоугольника. Параллелограмм его признаки и свойства. Трапеция. Прямоугольник, ромб, квадрат, и их свойства. Осевая и центральная симметрии.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изучить наиболее важные виды четырехугольников – параллелограмм, прямоугольник, ромб, квадрат, трапеция; дать учащимся сведения о их свойствах; сформировать представление о фигурах, обладающих осевой или центральной симметрией.</w:t>
      </w:r>
    </w:p>
    <w:p w:rsidR="00F21E85" w:rsidRPr="00F21E85" w:rsidRDefault="00F21E85" w:rsidP="00F21E85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Площади (11ч.)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сформировать у учащихся понятие площади многоугольника, расширить и углубить полученные в 5 – 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развить умение вычислять площади фигур, применяя изученные свойства и формулы, доказать одну из главных теорем геометрии – теорему Пифагора.</w:t>
      </w:r>
    </w:p>
    <w:p w:rsidR="00F21E85" w:rsidRPr="00F21E85" w:rsidRDefault="00F21E85" w:rsidP="00F21E85">
      <w:pPr>
        <w:numPr>
          <w:ilvl w:val="0"/>
          <w:numId w:val="2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Подобные треугольники (18ч.)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сформировать понятие подобных треугольников, рассмотреть признаки подобия треугольников, выработать умение их применения, сделать первый шаг в освоении учащимися тригонометрического аппарата геометрии.</w:t>
      </w:r>
    </w:p>
    <w:p w:rsidR="00F21E85" w:rsidRPr="00F21E85" w:rsidRDefault="00F21E85" w:rsidP="00F21E85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Окружность (15ч.)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цель</w:t>
      </w:r>
      <w:r w:rsidRPr="00F21E85">
        <w:rPr>
          <w:rFonts w:ascii="Times New Roman" w:eastAsia="Times New Roman" w:hAnsi="Times New Roman" w:cs="Times New Roman"/>
          <w:sz w:val="24"/>
          <w:szCs w:val="24"/>
        </w:rPr>
        <w:t> – расширить сведения об окружности, полученные учащимися в 7классе; изучить новые факты, связанные с окружностью; познакомить учащихся с четырьмя замечательными точками треугольника, систематизировать сведения об окружности и её свойствах, вписанной и описанной окружностях.</w:t>
      </w:r>
    </w:p>
    <w:p w:rsidR="00F21E85" w:rsidRDefault="00F21E85" w:rsidP="00F21E85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 Решение задач (6ч.)</w:t>
      </w:r>
    </w:p>
    <w:p w:rsidR="00F21E85" w:rsidRPr="00F21E85" w:rsidRDefault="00F21E85" w:rsidP="00F21E85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F21E85" w:rsidRDefault="00F21E85" w:rsidP="000912D1">
      <w:pPr>
        <w:spacing w:line="360" w:lineRule="auto"/>
        <w:ind w:left="709" w:hanging="709"/>
        <w:jc w:val="center"/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21E85" w:rsidRPr="00F21E85" w:rsidRDefault="000912D1" w:rsidP="00F21E85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101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422"/>
        <w:gridCol w:w="2549"/>
        <w:gridCol w:w="2268"/>
      </w:tblGrid>
      <w:tr w:rsidR="009267AE" w:rsidRPr="00F21E85" w:rsidTr="009267AE">
        <w:trPr>
          <w:trHeight w:val="759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Максимальная нагрузка (ч)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(ч)</w:t>
            </w:r>
          </w:p>
        </w:tc>
      </w:tr>
      <w:tr w:rsidR="009267AE" w:rsidRPr="00F21E85" w:rsidTr="009267AE">
        <w:trPr>
          <w:trHeight w:val="49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Повторение курса геометрии 7 класса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50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Четырехугольники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Площадь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Подобные треугольники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 5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Окружность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ind w:left="-142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Повторение. Решение задач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67AE" w:rsidRPr="00F21E85" w:rsidTr="009267AE">
        <w:trPr>
          <w:trHeight w:val="346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AE" w:rsidRPr="00F21E85" w:rsidRDefault="009267AE" w:rsidP="00F21E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8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:rsidR="00F21E85" w:rsidRPr="00F21E85" w:rsidRDefault="00F21E85" w:rsidP="000912D1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912D1" w:rsidRDefault="000912D1" w:rsidP="000912D1">
      <w:pPr>
        <w:jc w:val="center"/>
      </w:pPr>
    </w:p>
    <w:p w:rsidR="009267AE" w:rsidRPr="00CE3985" w:rsidRDefault="009267AE" w:rsidP="009267AE">
      <w:pPr>
        <w:pStyle w:val="a5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9267AE" w:rsidRPr="006913EC" w:rsidRDefault="009267AE" w:rsidP="009267AE">
      <w:pPr>
        <w:pStyle w:val="a5"/>
        <w:spacing w:before="0" w:beforeAutospacing="0" w:after="150" w:afterAutospacing="0"/>
        <w:contextualSpacing/>
        <w:jc w:val="both"/>
        <w:rPr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</w:t>
      </w:r>
      <w:r w:rsidRPr="006913EC">
        <w:rPr>
          <w:color w:val="000000"/>
        </w:rPr>
        <w:t>позволяет: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 xml:space="preserve">определить фактический уровень знаний, умений и </w:t>
      </w:r>
      <w:proofErr w:type="gramStart"/>
      <w:r w:rsidRPr="006913EC">
        <w:rPr>
          <w:rFonts w:ascii="Times New Roman" w:hAnsi="Times New Roman"/>
        </w:rPr>
        <w:t>навыков</w:t>
      </w:r>
      <w:proofErr w:type="gramEnd"/>
      <w:r w:rsidRPr="006913EC">
        <w:rPr>
          <w:rFonts w:ascii="Times New Roman" w:hAnsi="Times New Roman"/>
        </w:rPr>
        <w:t xml:space="preserve"> обучающихся по предмету;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267AE" w:rsidRPr="006913EC" w:rsidRDefault="009267AE" w:rsidP="009267A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6913EC">
        <w:rPr>
          <w:rFonts w:ascii="Times New Roman" w:hAnsi="Times New Roman"/>
        </w:rPr>
        <w:t>осуществить контроль за реализацией программы учебного курса.</w:t>
      </w:r>
    </w:p>
    <w:p w:rsidR="009267AE" w:rsidRPr="00CE3985" w:rsidRDefault="009267AE" w:rsidP="009267AE">
      <w:pPr>
        <w:pStyle w:val="a5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6913EC">
        <w:rPr>
          <w:b/>
          <w:bCs/>
          <w:color w:val="000000"/>
        </w:rPr>
        <w:t>Текущий контроль знаний</w:t>
      </w:r>
      <w:r w:rsidRPr="006913EC">
        <w:rPr>
          <w:color w:val="000000"/>
        </w:rPr>
        <w:t> – проверка знаний обучающихся через опросы, самостоятельные работы, тестирование</w:t>
      </w:r>
      <w:r w:rsidRPr="00CE3985">
        <w:rPr>
          <w:color w:val="000000"/>
        </w:rPr>
        <w:t xml:space="preserve"> и т.п. в рамках урока.</w:t>
      </w:r>
    </w:p>
    <w:p w:rsidR="009267AE" w:rsidRPr="00B77510" w:rsidRDefault="009267AE" w:rsidP="009267AE">
      <w:pPr>
        <w:pStyle w:val="a5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9267AE" w:rsidRPr="0040536D" w:rsidRDefault="009267AE" w:rsidP="009267AE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9267AE" w:rsidRPr="0040536D" w:rsidTr="003E6F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9267AE" w:rsidRPr="0040536D" w:rsidTr="003E6F40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 xml:space="preserve">Входная контрольная работа № 1  </w:t>
            </w:r>
            <w:r>
              <w:rPr>
                <w:b/>
              </w:rPr>
              <w:t>за курс геометрии 7 класс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11.09.20.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</w:tr>
      <w:tr w:rsidR="009267AE" w:rsidRPr="0040536D" w:rsidTr="003E6F40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</w:t>
            </w:r>
            <w:r>
              <w:rPr>
                <w:b/>
              </w:rPr>
              <w:t>Четырёхугольники»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36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30.10.20.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9267AE">
            <w:pPr>
              <w:pStyle w:val="p35"/>
              <w:rPr>
                <w:b/>
              </w:rPr>
            </w:pPr>
            <w:r>
              <w:rPr>
                <w:b/>
              </w:rPr>
              <w:t>Контрольная работа № 3           « Площади</w:t>
            </w:r>
            <w:r w:rsidRPr="00C940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rFonts w:eastAsia="Calibri"/>
                <w:b/>
              </w:rPr>
              <w:t xml:space="preserve"> «Подобные треугольники»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</w:t>
            </w:r>
            <w:r>
              <w:rPr>
                <w:b/>
              </w:rPr>
              <w:t>Соотношения между сторонами и углами прямоугольного треугольника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9267AE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           «Окружность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14.05.21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B77510" w:rsidRDefault="009267AE" w:rsidP="003E6F4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28.05.21.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7AE" w:rsidRPr="0040536D" w:rsidTr="003E6F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40536D" w:rsidRDefault="009267AE" w:rsidP="003E6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67AE" w:rsidRPr="009267AE" w:rsidRDefault="009267AE" w:rsidP="003E6F40">
            <w:pPr>
              <w:pStyle w:val="p12"/>
              <w:jc w:val="center"/>
              <w:rPr>
                <w:color w:val="000000"/>
              </w:rPr>
            </w:pPr>
            <w:r w:rsidRPr="009267AE">
              <w:rPr>
                <w:color w:val="000000"/>
              </w:rPr>
              <w:t>7</w:t>
            </w:r>
          </w:p>
        </w:tc>
      </w:tr>
    </w:tbl>
    <w:p w:rsidR="009267AE" w:rsidRPr="0040536D" w:rsidRDefault="009267AE" w:rsidP="009267AE">
      <w:pPr>
        <w:rPr>
          <w:sz w:val="20"/>
          <w:szCs w:val="20"/>
        </w:rPr>
      </w:pPr>
    </w:p>
    <w:p w:rsidR="009267AE" w:rsidRDefault="009267AE" w:rsidP="009267AE">
      <w:pPr>
        <w:shd w:val="clear" w:color="auto" w:fill="FFFFFF"/>
        <w:spacing w:after="0" w:line="240" w:lineRule="auto"/>
      </w:pPr>
    </w:p>
    <w:p w:rsidR="009267AE" w:rsidRPr="006913EC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267AE" w:rsidRPr="006913EC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267AE" w:rsidRDefault="009267AE" w:rsidP="0092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12D1" w:rsidRDefault="000912D1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jc w:val="center"/>
      </w:pPr>
    </w:p>
    <w:p w:rsidR="009267AE" w:rsidRDefault="009267AE" w:rsidP="00091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12D1" w:rsidRPr="00CC7B08" w:rsidRDefault="000912D1" w:rsidP="00091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Календарно-тематическое планирование</w:t>
      </w:r>
    </w:p>
    <w:p w:rsidR="00F21E85" w:rsidRPr="00F21E85" w:rsidRDefault="00F21E85" w:rsidP="00C963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2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237"/>
        <w:gridCol w:w="851"/>
        <w:gridCol w:w="1417"/>
        <w:gridCol w:w="1276"/>
      </w:tblGrid>
      <w:tr w:rsidR="00C96315" w:rsidRPr="00F21E85" w:rsidTr="0083225D">
        <w:trPr>
          <w:trHeight w:val="587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раздела, тема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96315" w:rsidRPr="00F21E85" w:rsidTr="0083225D">
        <w:trPr>
          <w:trHeight w:val="12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96315" w:rsidRPr="00C96315" w:rsidTr="0083225D">
        <w:trPr>
          <w:trHeight w:val="58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(4ч)</w:t>
            </w:r>
          </w:p>
        </w:tc>
      </w:tr>
      <w:tr w:rsidR="00C96315" w:rsidRPr="00F21E85" w:rsidTr="0083225D">
        <w:trPr>
          <w:trHeight w:val="6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Треугольники. Признаки и свойства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3E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 w:rsidR="003E6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Треугольники. Параллельные прямые.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 w:rsid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1 за курс геометрии 7 класс.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58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Четырёхугольники. (15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42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1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Выпуклый многоугольник. Четырехугольник.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3E6F40" w:rsidP="0083225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  <w:r w:rsidR="00C96315"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9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40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Фалеса. </w:t>
            </w:r>
            <w:r w:rsidR="003E6F4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 решении задач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3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6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ED1BAC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задач.Четырехугольники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776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Осевая и центральная симметрии.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№2 </w:t>
            </w:r>
            <w:r w:rsidR="00C96315"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«Четырёхугольники»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ED1BAC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83225D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F21E85" w:rsidTr="000B0203">
        <w:trPr>
          <w:trHeight w:val="545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Default="0083225D" w:rsidP="008322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Анализ и коррекция контрольной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работы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proofErr w:type="gramEnd"/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Четырёхугольники»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83225D" w:rsidRDefault="00ED1BAC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1123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83225D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Площадь.(1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 Площадь квадрата.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6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3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   Решение задач по теме 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83225D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83225D" w:rsidRDefault="0083225D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</w:t>
            </w:r>
            <w:r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3 </w:t>
            </w:r>
            <w:r w:rsidR="00C96315" w:rsidRPr="008322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F21E85" w:rsidTr="0083225D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Default="0083225D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83225D" w:rsidRDefault="0083225D" w:rsidP="0083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и коррекция контрольной работы «Площади»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5D" w:rsidRPr="0083225D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5D" w:rsidRPr="00C96315" w:rsidRDefault="0083225D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C96315" w:rsidTr="0083225D">
        <w:trPr>
          <w:trHeight w:val="129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Подобные треугольники. (19</w:t>
            </w:r>
            <w:r w:rsidR="00C96315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96315" w:rsidRPr="00F21E85" w:rsidTr="0083225D">
        <w:trPr>
          <w:trHeight w:val="52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2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   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44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и третьего признака подобия треугольников.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4</w:t>
            </w:r>
            <w:r w:rsidR="00C96315"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«Подобные треугольники»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медиан треугольника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Пропорциональные отрезки в прямоугольном треугольнике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7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41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41152" w:rsidRPr="00C4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Контрольная работа №5 </w:t>
            </w:r>
            <w:r w:rsidR="00C96315"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41152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41152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1152" w:rsidRPr="00F21E85" w:rsidTr="00C41152">
        <w:trPr>
          <w:trHeight w:val="82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41152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41152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Анализ и коррекция контрольной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152" w:rsidRP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C96315" w:rsidTr="0083225D">
        <w:trPr>
          <w:trHeight w:val="967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C96315" w:rsidRDefault="00C41152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Окружность. (16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асов.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6315" w:rsidRPr="00F21E85" w:rsidTr="000B0203">
        <w:trPr>
          <w:trHeight w:val="6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0B0203">
        <w:trPr>
          <w:trHeight w:val="557"/>
        </w:trPr>
        <w:tc>
          <w:tcPr>
            <w:tcW w:w="64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 Решение задач.    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4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4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5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7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8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9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68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C41152">
        <w:trPr>
          <w:trHeight w:val="7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1152" w:rsidRPr="00282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6</w:t>
            </w:r>
            <w:r w:rsidR="00C96315" w:rsidRPr="002822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«Окружность»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52" w:rsidRPr="00F21E85" w:rsidTr="00C41152">
        <w:trPr>
          <w:trHeight w:val="7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96315" w:rsidRDefault="00C41152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152" w:rsidRPr="00C96315" w:rsidRDefault="00C41152" w:rsidP="00C4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Анализ и коррекция контрольной работы 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152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52" w:rsidRPr="00C96315" w:rsidRDefault="00C41152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5D" w:rsidRPr="00C96315" w:rsidTr="0083225D">
        <w:trPr>
          <w:trHeight w:val="895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5D" w:rsidRPr="00C96315" w:rsidRDefault="002822DF" w:rsidP="00C9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( 4</w:t>
            </w:r>
            <w:proofErr w:type="gramEnd"/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аса.</w:t>
            </w:r>
            <w:r w:rsidR="0083225D" w:rsidRPr="00C96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6315" w:rsidRPr="00F21E85" w:rsidTr="002822DF">
        <w:trPr>
          <w:trHeight w:val="55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2822DF">
        <w:trPr>
          <w:trHeight w:val="40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C96315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Площадь.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315" w:rsidRPr="00F21E85" w:rsidTr="002822DF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2822DF" w:rsidRDefault="00C96315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3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315" w:rsidRPr="00C96315" w:rsidRDefault="002822DF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EC">
              <w:rPr>
                <w:rFonts w:ascii="Times New Roman" w:hAnsi="Times New Roman"/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15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0B0203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15" w:rsidRPr="00C96315" w:rsidRDefault="00C96315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DF" w:rsidRPr="00F21E85" w:rsidTr="002822DF">
        <w:trPr>
          <w:trHeight w:val="53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2DF" w:rsidRPr="002822DF" w:rsidRDefault="002822DF" w:rsidP="00F2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2DF" w:rsidRPr="002822DF" w:rsidRDefault="002822DF" w:rsidP="0028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обобщение.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DF" w:rsidRPr="002822DF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DF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DF" w:rsidRPr="00C96315" w:rsidRDefault="002822DF" w:rsidP="00F2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E85" w:rsidRPr="00F21E85" w:rsidRDefault="00F21E85" w:rsidP="00C9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1E85">
        <w:rPr>
          <w:rFonts w:ascii="Times New Roman" w:eastAsia="Times New Roman" w:hAnsi="Times New Roman" w:cs="Times New Roman"/>
          <w:b/>
          <w:bCs/>
          <w:color w:val="595959"/>
          <w:sz w:val="28"/>
        </w:rPr>
        <w:t> </w:t>
      </w:r>
    </w:p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p w:rsidR="000912D1" w:rsidRDefault="000912D1"/>
    <w:sectPr w:rsidR="000912D1" w:rsidSect="00C9631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CD5"/>
    <w:multiLevelType w:val="multilevel"/>
    <w:tmpl w:val="9F9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3B80"/>
    <w:multiLevelType w:val="multilevel"/>
    <w:tmpl w:val="D94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717C2"/>
    <w:multiLevelType w:val="multilevel"/>
    <w:tmpl w:val="655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C4C6A"/>
    <w:multiLevelType w:val="multilevel"/>
    <w:tmpl w:val="62E8E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34444"/>
    <w:multiLevelType w:val="multilevel"/>
    <w:tmpl w:val="5E9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71015"/>
    <w:multiLevelType w:val="multilevel"/>
    <w:tmpl w:val="64E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70162"/>
    <w:multiLevelType w:val="multilevel"/>
    <w:tmpl w:val="69C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56F3A"/>
    <w:multiLevelType w:val="multilevel"/>
    <w:tmpl w:val="963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E1D63"/>
    <w:multiLevelType w:val="multilevel"/>
    <w:tmpl w:val="21E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F5EC9"/>
    <w:multiLevelType w:val="multilevel"/>
    <w:tmpl w:val="2CB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F55DC"/>
    <w:multiLevelType w:val="multilevel"/>
    <w:tmpl w:val="312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62BC3"/>
    <w:multiLevelType w:val="multilevel"/>
    <w:tmpl w:val="094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E08D0"/>
    <w:multiLevelType w:val="multilevel"/>
    <w:tmpl w:val="9CE4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11EDF"/>
    <w:multiLevelType w:val="multilevel"/>
    <w:tmpl w:val="2460E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1625C"/>
    <w:multiLevelType w:val="multilevel"/>
    <w:tmpl w:val="7F4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B50274"/>
    <w:multiLevelType w:val="multilevel"/>
    <w:tmpl w:val="9E7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50792"/>
    <w:multiLevelType w:val="multilevel"/>
    <w:tmpl w:val="1BF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244EE"/>
    <w:multiLevelType w:val="multilevel"/>
    <w:tmpl w:val="4B4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C2C10"/>
    <w:multiLevelType w:val="multilevel"/>
    <w:tmpl w:val="27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93AD4"/>
    <w:multiLevelType w:val="multilevel"/>
    <w:tmpl w:val="2C5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4712F"/>
    <w:multiLevelType w:val="multilevel"/>
    <w:tmpl w:val="E2D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53E1F"/>
    <w:multiLevelType w:val="multilevel"/>
    <w:tmpl w:val="FA1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03148"/>
    <w:multiLevelType w:val="multilevel"/>
    <w:tmpl w:val="C3F2B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C250F"/>
    <w:multiLevelType w:val="multilevel"/>
    <w:tmpl w:val="BEA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57CE3"/>
    <w:multiLevelType w:val="multilevel"/>
    <w:tmpl w:val="A29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4E2174"/>
    <w:multiLevelType w:val="hybridMultilevel"/>
    <w:tmpl w:val="6CFC6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7165"/>
    <w:multiLevelType w:val="multilevel"/>
    <w:tmpl w:val="DAF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E0AEC"/>
    <w:multiLevelType w:val="multilevel"/>
    <w:tmpl w:val="44D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F5F6D"/>
    <w:multiLevelType w:val="multilevel"/>
    <w:tmpl w:val="338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3F6BC7"/>
    <w:multiLevelType w:val="multilevel"/>
    <w:tmpl w:val="E0DE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D1A68"/>
    <w:multiLevelType w:val="multilevel"/>
    <w:tmpl w:val="9C2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16052"/>
    <w:multiLevelType w:val="multilevel"/>
    <w:tmpl w:val="E34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8"/>
  </w:num>
  <w:num w:numId="5">
    <w:abstractNumId w:val="27"/>
  </w:num>
  <w:num w:numId="6">
    <w:abstractNumId w:val="29"/>
  </w:num>
  <w:num w:numId="7">
    <w:abstractNumId w:val="5"/>
  </w:num>
  <w:num w:numId="8">
    <w:abstractNumId w:val="2"/>
  </w:num>
  <w:num w:numId="9">
    <w:abstractNumId w:val="0"/>
  </w:num>
  <w:num w:numId="10">
    <w:abstractNumId w:val="20"/>
  </w:num>
  <w:num w:numId="11">
    <w:abstractNumId w:val="9"/>
  </w:num>
  <w:num w:numId="12">
    <w:abstractNumId w:val="11"/>
  </w:num>
  <w:num w:numId="13">
    <w:abstractNumId w:val="17"/>
  </w:num>
  <w:num w:numId="14">
    <w:abstractNumId w:val="4"/>
  </w:num>
  <w:num w:numId="15">
    <w:abstractNumId w:val="30"/>
  </w:num>
  <w:num w:numId="16">
    <w:abstractNumId w:val="7"/>
  </w:num>
  <w:num w:numId="17">
    <w:abstractNumId w:val="25"/>
  </w:num>
  <w:num w:numId="18">
    <w:abstractNumId w:val="15"/>
  </w:num>
  <w:num w:numId="19">
    <w:abstractNumId w:val="6"/>
  </w:num>
  <w:num w:numId="20">
    <w:abstractNumId w:val="16"/>
  </w:num>
  <w:num w:numId="21">
    <w:abstractNumId w:val="31"/>
  </w:num>
  <w:num w:numId="22">
    <w:abstractNumId w:val="13"/>
  </w:num>
  <w:num w:numId="23">
    <w:abstractNumId w:val="23"/>
  </w:num>
  <w:num w:numId="24">
    <w:abstractNumId w:val="3"/>
  </w:num>
  <w:num w:numId="25">
    <w:abstractNumId w:val="14"/>
  </w:num>
  <w:num w:numId="26">
    <w:abstractNumId w:val="22"/>
  </w:num>
  <w:num w:numId="27">
    <w:abstractNumId w:val="1"/>
  </w:num>
  <w:num w:numId="28">
    <w:abstractNumId w:val="32"/>
  </w:num>
  <w:num w:numId="29">
    <w:abstractNumId w:val="18"/>
  </w:num>
  <w:num w:numId="30">
    <w:abstractNumId w:val="21"/>
  </w:num>
  <w:num w:numId="31">
    <w:abstractNumId w:val="12"/>
  </w:num>
  <w:num w:numId="32">
    <w:abstractNumId w:val="19"/>
  </w:num>
  <w:num w:numId="33">
    <w:abstractNumId w:val="33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12D1"/>
    <w:rsid w:val="000912D1"/>
    <w:rsid w:val="000B0203"/>
    <w:rsid w:val="002822DF"/>
    <w:rsid w:val="00390481"/>
    <w:rsid w:val="003E6F40"/>
    <w:rsid w:val="004E19E3"/>
    <w:rsid w:val="00776839"/>
    <w:rsid w:val="00804315"/>
    <w:rsid w:val="0083225D"/>
    <w:rsid w:val="009267AE"/>
    <w:rsid w:val="00C41152"/>
    <w:rsid w:val="00C96315"/>
    <w:rsid w:val="00CD3DE2"/>
    <w:rsid w:val="00D741BF"/>
    <w:rsid w:val="00ED1BAC"/>
    <w:rsid w:val="00F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63EA-AC02-4AB7-A7E6-A4B13C7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2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912D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0912D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s4">
    <w:name w:val="s4"/>
    <w:basedOn w:val="a0"/>
    <w:rsid w:val="000912D1"/>
  </w:style>
  <w:style w:type="paragraph" w:customStyle="1" w:styleId="p18">
    <w:name w:val="p18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12D1"/>
  </w:style>
  <w:style w:type="paragraph" w:customStyle="1" w:styleId="p19">
    <w:name w:val="p19"/>
    <w:basedOn w:val="a"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912D1"/>
  </w:style>
  <w:style w:type="character" w:styleId="a6">
    <w:name w:val="Strong"/>
    <w:basedOn w:val="a0"/>
    <w:uiPriority w:val="22"/>
    <w:qFormat/>
    <w:rsid w:val="00F21E85"/>
    <w:rPr>
      <w:b/>
      <w:bCs/>
    </w:rPr>
  </w:style>
  <w:style w:type="paragraph" w:customStyle="1" w:styleId="c76">
    <w:name w:val="c76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1E85"/>
  </w:style>
  <w:style w:type="paragraph" w:customStyle="1" w:styleId="c32">
    <w:name w:val="c32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1E85"/>
  </w:style>
  <w:style w:type="character" w:customStyle="1" w:styleId="c35">
    <w:name w:val="c35"/>
    <w:basedOn w:val="a0"/>
    <w:rsid w:val="00F21E85"/>
  </w:style>
  <w:style w:type="paragraph" w:customStyle="1" w:styleId="c1">
    <w:name w:val="c1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21E85"/>
  </w:style>
  <w:style w:type="character" w:customStyle="1" w:styleId="c0">
    <w:name w:val="c0"/>
    <w:basedOn w:val="a0"/>
    <w:rsid w:val="00F21E85"/>
  </w:style>
  <w:style w:type="paragraph" w:customStyle="1" w:styleId="c34">
    <w:name w:val="c34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F21E85"/>
  </w:style>
  <w:style w:type="paragraph" w:customStyle="1" w:styleId="c100">
    <w:name w:val="c100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21E85"/>
    <w:rPr>
      <w:color w:val="0000FF"/>
      <w:u w:val="single"/>
    </w:rPr>
  </w:style>
  <w:style w:type="character" w:customStyle="1" w:styleId="c51">
    <w:name w:val="c51"/>
    <w:basedOn w:val="a0"/>
    <w:rsid w:val="00F21E85"/>
  </w:style>
  <w:style w:type="paragraph" w:customStyle="1" w:styleId="c12">
    <w:name w:val="c12"/>
    <w:basedOn w:val="a"/>
    <w:rsid w:val="00F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1E85"/>
  </w:style>
  <w:style w:type="character" w:customStyle="1" w:styleId="c2">
    <w:name w:val="c2"/>
    <w:basedOn w:val="a0"/>
    <w:rsid w:val="00F21E85"/>
  </w:style>
  <w:style w:type="character" w:customStyle="1" w:styleId="c24">
    <w:name w:val="c24"/>
    <w:basedOn w:val="a0"/>
    <w:rsid w:val="00F21E85"/>
  </w:style>
  <w:style w:type="character" w:customStyle="1" w:styleId="c75">
    <w:name w:val="c75"/>
    <w:basedOn w:val="a0"/>
    <w:rsid w:val="00F21E85"/>
  </w:style>
  <w:style w:type="character" w:customStyle="1" w:styleId="c33">
    <w:name w:val="c33"/>
    <w:basedOn w:val="a0"/>
    <w:rsid w:val="00F21E85"/>
  </w:style>
  <w:style w:type="character" w:customStyle="1" w:styleId="c95">
    <w:name w:val="c95"/>
    <w:basedOn w:val="a0"/>
    <w:rsid w:val="00F21E85"/>
  </w:style>
  <w:style w:type="character" w:customStyle="1" w:styleId="c64">
    <w:name w:val="c64"/>
    <w:basedOn w:val="a0"/>
    <w:rsid w:val="00F21E85"/>
  </w:style>
  <w:style w:type="character" w:customStyle="1" w:styleId="canedit">
    <w:name w:val="canedit"/>
    <w:basedOn w:val="a0"/>
    <w:rsid w:val="009267AE"/>
  </w:style>
  <w:style w:type="paragraph" w:customStyle="1" w:styleId="p34">
    <w:name w:val="p34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metriya/library/2020/01/12/rabochaya-programma-po-geometrii-8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7</cp:revision>
  <cp:lastPrinted>2020-11-18T14:04:00Z</cp:lastPrinted>
  <dcterms:created xsi:type="dcterms:W3CDTF">2020-11-16T23:06:00Z</dcterms:created>
  <dcterms:modified xsi:type="dcterms:W3CDTF">2022-06-24T18:49:00Z</dcterms:modified>
</cp:coreProperties>
</file>