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14" w:rsidRPr="00097014" w:rsidRDefault="00097014" w:rsidP="00097014">
      <w:pPr>
        <w:shd w:val="clear" w:color="auto" w:fill="FFFFFF"/>
        <w:textAlignment w:val="baseline"/>
        <w:outlineLvl w:val="0"/>
        <w:rPr>
          <w:b/>
          <w:bCs/>
          <w:caps/>
          <w:color w:val="666666"/>
          <w:kern w:val="36"/>
          <w:sz w:val="28"/>
          <w:szCs w:val="28"/>
        </w:rPr>
      </w:pPr>
      <w:r w:rsidRPr="00097014">
        <w:rPr>
          <w:b/>
          <w:bCs/>
          <w:caps/>
          <w:color w:val="666666"/>
          <w:kern w:val="36"/>
          <w:sz w:val="28"/>
          <w:szCs w:val="28"/>
        </w:rPr>
        <w:t>ЭЛЕКТРОННЫЕ ОБРАЗОВАТЕЛЬНЫЕ РЕСУРСЫ</w:t>
      </w:r>
    </w:p>
    <w:p w:rsidR="00097014" w:rsidRPr="00097014" w:rsidRDefault="00097014" w:rsidP="00097014">
      <w:pPr>
        <w:pStyle w:val="a3"/>
        <w:numPr>
          <w:ilvl w:val="0"/>
          <w:numId w:val="2"/>
        </w:numPr>
        <w:shd w:val="clear" w:color="auto" w:fill="FFFFFF"/>
        <w:spacing w:line="384" w:lineRule="atLeast"/>
        <w:textAlignment w:val="baseline"/>
        <w:rPr>
          <w:color w:val="548DD4" w:themeColor="text2" w:themeTint="99"/>
          <w:sz w:val="28"/>
          <w:szCs w:val="28"/>
        </w:rPr>
      </w:pPr>
      <w:hyperlink r:id="rId6" w:history="1">
        <w:r w:rsidRPr="00097014">
          <w:rPr>
            <w:color w:val="548DD4" w:themeColor="text2" w:themeTint="99"/>
            <w:sz w:val="28"/>
            <w:szCs w:val="28"/>
            <w:bdr w:val="none" w:sz="0" w:space="0" w:color="auto" w:frame="1"/>
          </w:rPr>
          <w:t>ЭНЦИКЛОПЕДИЯ «КРУГОСВЕТ»</w:t>
        </w:r>
      </w:hyperlink>
    </w:p>
    <w:p w:rsidR="00097014" w:rsidRPr="00097014" w:rsidRDefault="00097014" w:rsidP="00097014">
      <w:pPr>
        <w:pStyle w:val="a3"/>
        <w:numPr>
          <w:ilvl w:val="0"/>
          <w:numId w:val="2"/>
        </w:numPr>
        <w:shd w:val="clear" w:color="auto" w:fill="FFFFFF"/>
        <w:spacing w:line="384" w:lineRule="atLeast"/>
        <w:textAlignment w:val="baseline"/>
        <w:rPr>
          <w:color w:val="548DD4" w:themeColor="text2" w:themeTint="99"/>
          <w:sz w:val="28"/>
          <w:szCs w:val="28"/>
        </w:rPr>
      </w:pPr>
      <w:hyperlink r:id="rId7" w:history="1">
        <w:r w:rsidRPr="00097014">
          <w:rPr>
            <w:color w:val="548DD4" w:themeColor="text2" w:themeTint="99"/>
            <w:sz w:val="28"/>
            <w:szCs w:val="28"/>
            <w:bdr w:val="none" w:sz="0" w:space="0" w:color="auto" w:frame="1"/>
          </w:rPr>
          <w:t>ЭЛЕКТРОННАЯ БИБЛИОТЕКА</w:t>
        </w:r>
      </w:hyperlink>
    </w:p>
    <w:p w:rsidR="00097014" w:rsidRPr="00097014" w:rsidRDefault="00097014" w:rsidP="00097014">
      <w:pPr>
        <w:pStyle w:val="a3"/>
        <w:numPr>
          <w:ilvl w:val="0"/>
          <w:numId w:val="2"/>
        </w:numPr>
        <w:shd w:val="clear" w:color="auto" w:fill="FFFFFF"/>
        <w:spacing w:line="384" w:lineRule="atLeast"/>
        <w:textAlignment w:val="baseline"/>
        <w:rPr>
          <w:color w:val="548DD4" w:themeColor="text2" w:themeTint="99"/>
          <w:sz w:val="28"/>
          <w:szCs w:val="28"/>
        </w:rPr>
      </w:pPr>
      <w:hyperlink r:id="rId8" w:history="1">
        <w:r w:rsidRPr="00097014">
          <w:rPr>
            <w:color w:val="548DD4" w:themeColor="text2" w:themeTint="99"/>
            <w:sz w:val="28"/>
            <w:szCs w:val="28"/>
            <w:bdr w:val="none" w:sz="0" w:space="0" w:color="auto" w:frame="1"/>
          </w:rPr>
          <w:t>БЕСПЛАТНЫЕ ЭЛЕКТРОННЫЕ УЧЕБНИКИ</w:t>
        </w:r>
      </w:hyperlink>
    </w:p>
    <w:p w:rsidR="00097014" w:rsidRPr="00097014" w:rsidRDefault="00097014" w:rsidP="00097014">
      <w:pPr>
        <w:pStyle w:val="a3"/>
        <w:numPr>
          <w:ilvl w:val="0"/>
          <w:numId w:val="2"/>
        </w:numPr>
        <w:shd w:val="clear" w:color="auto" w:fill="FFFFFF"/>
        <w:spacing w:line="384" w:lineRule="atLeast"/>
        <w:textAlignment w:val="baseline"/>
        <w:rPr>
          <w:color w:val="548DD4" w:themeColor="text2" w:themeTint="99"/>
          <w:sz w:val="28"/>
          <w:szCs w:val="28"/>
        </w:rPr>
      </w:pPr>
      <w:hyperlink r:id="rId9" w:history="1">
        <w:r w:rsidRPr="00097014">
          <w:rPr>
            <w:color w:val="548DD4" w:themeColor="text2" w:themeTint="99"/>
            <w:sz w:val="28"/>
            <w:szCs w:val="28"/>
            <w:bdr w:val="none" w:sz="0" w:space="0" w:color="auto" w:frame="1"/>
          </w:rPr>
          <w:t>БИБЛИОТЕКА «ГУМЕР» — ГУМАНИТАРНЫЕ НАУКИ»</w:t>
        </w:r>
      </w:hyperlink>
    </w:p>
    <w:p w:rsidR="00097014" w:rsidRPr="00097014" w:rsidRDefault="00097014" w:rsidP="00097014">
      <w:pPr>
        <w:pStyle w:val="a3"/>
        <w:numPr>
          <w:ilvl w:val="0"/>
          <w:numId w:val="2"/>
        </w:numPr>
        <w:shd w:val="clear" w:color="auto" w:fill="FFFFFF"/>
        <w:spacing w:line="384" w:lineRule="atLeast"/>
        <w:textAlignment w:val="baseline"/>
        <w:rPr>
          <w:color w:val="548DD4" w:themeColor="text2" w:themeTint="99"/>
          <w:sz w:val="28"/>
          <w:szCs w:val="28"/>
        </w:rPr>
      </w:pPr>
      <w:hyperlink r:id="rId10" w:history="1">
        <w:r w:rsidRPr="00097014">
          <w:rPr>
            <w:color w:val="548DD4" w:themeColor="text2" w:themeTint="99"/>
            <w:sz w:val="28"/>
            <w:szCs w:val="28"/>
            <w:bdr w:val="none" w:sz="0" w:space="0" w:color="auto" w:frame="1"/>
          </w:rPr>
          <w:t>БИБЛИОТЕКА ON — LINE ЧИТАЛЬНЫЙ ЗАЛ</w:t>
        </w:r>
      </w:hyperlink>
    </w:p>
    <w:p w:rsidR="00097014" w:rsidRPr="00097014" w:rsidRDefault="00097014" w:rsidP="00097014">
      <w:pPr>
        <w:pStyle w:val="a3"/>
        <w:numPr>
          <w:ilvl w:val="0"/>
          <w:numId w:val="2"/>
        </w:numPr>
        <w:shd w:val="clear" w:color="auto" w:fill="FFFFFF"/>
        <w:spacing w:line="384" w:lineRule="atLeast"/>
        <w:textAlignment w:val="baseline"/>
        <w:rPr>
          <w:color w:val="548DD4" w:themeColor="text2" w:themeTint="99"/>
          <w:sz w:val="28"/>
          <w:szCs w:val="28"/>
        </w:rPr>
      </w:pPr>
      <w:hyperlink r:id="rId11" w:history="1">
        <w:r w:rsidRPr="00097014">
          <w:rPr>
            <w:color w:val="548DD4" w:themeColor="text2" w:themeTint="99"/>
            <w:sz w:val="28"/>
            <w:szCs w:val="28"/>
            <w:bdr w:val="none" w:sz="0" w:space="0" w:color="auto" w:frame="1"/>
          </w:rPr>
          <w:t>БИБЛИОТЕКА ИМ. УШИНСКОГО</w:t>
        </w:r>
      </w:hyperlink>
    </w:p>
    <w:p w:rsidR="00097014" w:rsidRPr="00097014" w:rsidRDefault="00097014" w:rsidP="00097014">
      <w:pPr>
        <w:pStyle w:val="a3"/>
        <w:numPr>
          <w:ilvl w:val="0"/>
          <w:numId w:val="2"/>
        </w:numPr>
        <w:shd w:val="clear" w:color="auto" w:fill="FFFFFF"/>
        <w:spacing w:line="384" w:lineRule="atLeast"/>
        <w:textAlignment w:val="baseline"/>
        <w:rPr>
          <w:color w:val="548DD4" w:themeColor="text2" w:themeTint="99"/>
          <w:sz w:val="28"/>
          <w:szCs w:val="28"/>
        </w:rPr>
      </w:pPr>
      <w:hyperlink r:id="rId12" w:history="1">
        <w:r w:rsidRPr="00097014">
          <w:rPr>
            <w:color w:val="548DD4" w:themeColor="text2" w:themeTint="99"/>
            <w:sz w:val="28"/>
            <w:szCs w:val="28"/>
            <w:bdr w:val="none" w:sz="0" w:space="0" w:color="auto" w:frame="1"/>
          </w:rPr>
          <w:t>ВИРТУАЛЬНАЯ БИБЛИОТЕКА</w:t>
        </w:r>
      </w:hyperlink>
    </w:p>
    <w:p w:rsidR="00097014" w:rsidRPr="00097014" w:rsidRDefault="00097014" w:rsidP="00097014">
      <w:pPr>
        <w:pStyle w:val="a3"/>
        <w:numPr>
          <w:ilvl w:val="0"/>
          <w:numId w:val="2"/>
        </w:numPr>
        <w:shd w:val="clear" w:color="auto" w:fill="FFFFFF"/>
        <w:spacing w:line="384" w:lineRule="atLeast"/>
        <w:textAlignment w:val="baseline"/>
        <w:rPr>
          <w:color w:val="548DD4" w:themeColor="text2" w:themeTint="99"/>
          <w:sz w:val="28"/>
          <w:szCs w:val="28"/>
        </w:rPr>
      </w:pPr>
      <w:hyperlink r:id="rId13" w:history="1">
        <w:r w:rsidRPr="00097014">
          <w:rPr>
            <w:color w:val="548DD4" w:themeColor="text2" w:themeTint="99"/>
            <w:sz w:val="28"/>
            <w:szCs w:val="28"/>
            <w:bdr w:val="none" w:sz="0" w:space="0" w:color="auto" w:frame="1"/>
          </w:rPr>
          <w:t>ОБРАЗОВАТЕЛЬНЫЙ ПОРТАЛ</w:t>
        </w:r>
      </w:hyperlink>
    </w:p>
    <w:p w:rsidR="00097014" w:rsidRPr="00097014" w:rsidRDefault="00097014" w:rsidP="00097014">
      <w:pPr>
        <w:pStyle w:val="a3"/>
        <w:numPr>
          <w:ilvl w:val="0"/>
          <w:numId w:val="2"/>
        </w:numPr>
        <w:shd w:val="clear" w:color="auto" w:fill="FFFFFF"/>
        <w:spacing w:line="384" w:lineRule="atLeast"/>
        <w:textAlignment w:val="baseline"/>
        <w:rPr>
          <w:color w:val="548DD4" w:themeColor="text2" w:themeTint="99"/>
          <w:sz w:val="28"/>
          <w:szCs w:val="28"/>
        </w:rPr>
      </w:pPr>
      <w:hyperlink r:id="rId14" w:history="1">
        <w:r w:rsidRPr="00097014">
          <w:rPr>
            <w:color w:val="548DD4" w:themeColor="text2" w:themeTint="99"/>
            <w:sz w:val="28"/>
            <w:szCs w:val="28"/>
            <w:bdr w:val="none" w:sz="0" w:space="0" w:color="auto" w:frame="1"/>
          </w:rPr>
          <w:t>ОТКРЫТЫЙ КОЛЛЕДЖ (САЙТ ДИСТАНЦИОННОГО ОБУЧЕНИЯ ШКОЛЬНИКОВ)</w:t>
        </w:r>
      </w:hyperlink>
    </w:p>
    <w:p w:rsidR="00097014" w:rsidRPr="00097014" w:rsidRDefault="00097014" w:rsidP="00097014">
      <w:pPr>
        <w:pStyle w:val="a3"/>
        <w:numPr>
          <w:ilvl w:val="0"/>
          <w:numId w:val="2"/>
        </w:numPr>
        <w:shd w:val="clear" w:color="auto" w:fill="FFFFFF"/>
        <w:spacing w:line="384" w:lineRule="atLeast"/>
        <w:textAlignment w:val="baseline"/>
        <w:rPr>
          <w:color w:val="548DD4" w:themeColor="text2" w:themeTint="99"/>
          <w:sz w:val="28"/>
          <w:szCs w:val="28"/>
        </w:rPr>
      </w:pPr>
      <w:hyperlink r:id="rId15" w:history="1">
        <w:r w:rsidRPr="00097014">
          <w:rPr>
            <w:color w:val="548DD4" w:themeColor="text2" w:themeTint="99"/>
            <w:sz w:val="28"/>
            <w:szCs w:val="28"/>
            <w:bdr w:val="none" w:sz="0" w:space="0" w:color="auto" w:frame="1"/>
          </w:rPr>
          <w:t>ЕДИНЫЙ ГОСУДАРСТВЕННЫЙ ЭКЗАМЕН</w:t>
        </w:r>
      </w:hyperlink>
    </w:p>
    <w:p w:rsidR="00097014" w:rsidRPr="00097014" w:rsidRDefault="00097014" w:rsidP="00097014">
      <w:pPr>
        <w:pStyle w:val="a3"/>
        <w:numPr>
          <w:ilvl w:val="0"/>
          <w:numId w:val="2"/>
        </w:numPr>
        <w:shd w:val="clear" w:color="auto" w:fill="FFFFFF"/>
        <w:spacing w:line="384" w:lineRule="atLeast"/>
        <w:textAlignment w:val="baseline"/>
        <w:rPr>
          <w:color w:val="548DD4" w:themeColor="text2" w:themeTint="99"/>
          <w:sz w:val="28"/>
          <w:szCs w:val="28"/>
        </w:rPr>
      </w:pPr>
      <w:hyperlink r:id="rId16" w:history="1">
        <w:r w:rsidRPr="00097014">
          <w:rPr>
            <w:color w:val="548DD4" w:themeColor="text2" w:themeTint="99"/>
            <w:sz w:val="28"/>
            <w:szCs w:val="28"/>
            <w:bdr w:val="none" w:sz="0" w:space="0" w:color="auto" w:frame="1"/>
          </w:rPr>
          <w:t>ОБРАЗОВАТЕЛЬНЫЕ САЙТЫ КОМПАНИИ «КИРИЛЛ И МЕФОДИЙ»</w:t>
        </w:r>
      </w:hyperlink>
    </w:p>
    <w:p w:rsidR="00097014" w:rsidRPr="00097014" w:rsidRDefault="00097014" w:rsidP="00097014">
      <w:pPr>
        <w:pStyle w:val="a3"/>
        <w:numPr>
          <w:ilvl w:val="0"/>
          <w:numId w:val="2"/>
        </w:numPr>
        <w:shd w:val="clear" w:color="auto" w:fill="FFFFFF"/>
        <w:spacing w:line="384" w:lineRule="atLeast"/>
        <w:textAlignment w:val="baseline"/>
        <w:rPr>
          <w:color w:val="548DD4" w:themeColor="text2" w:themeTint="99"/>
          <w:sz w:val="28"/>
          <w:szCs w:val="28"/>
        </w:rPr>
      </w:pPr>
      <w:hyperlink r:id="rId17" w:history="1">
        <w:r w:rsidRPr="00097014">
          <w:rPr>
            <w:color w:val="548DD4" w:themeColor="text2" w:themeTint="99"/>
            <w:sz w:val="28"/>
            <w:szCs w:val="28"/>
            <w:bdr w:val="none" w:sz="0" w:space="0" w:color="auto" w:frame="1"/>
          </w:rPr>
          <w:t>ПОРТАЛ «ГРАМОТА. РУ</w:t>
        </w:r>
      </w:hyperlink>
      <w:r w:rsidRPr="00097014">
        <w:rPr>
          <w:color w:val="548DD4" w:themeColor="text2" w:themeTint="99"/>
          <w:sz w:val="28"/>
          <w:szCs w:val="28"/>
          <w:bdr w:val="none" w:sz="0" w:space="0" w:color="auto" w:frame="1"/>
        </w:rPr>
        <w:t>»</w:t>
      </w:r>
    </w:p>
    <w:p w:rsidR="00097014" w:rsidRPr="00097014" w:rsidRDefault="00097014" w:rsidP="00097014">
      <w:pPr>
        <w:pStyle w:val="a3"/>
        <w:numPr>
          <w:ilvl w:val="0"/>
          <w:numId w:val="2"/>
        </w:numPr>
        <w:shd w:val="clear" w:color="auto" w:fill="FFFFFF"/>
        <w:spacing w:line="384" w:lineRule="atLeast"/>
        <w:textAlignment w:val="baseline"/>
        <w:rPr>
          <w:color w:val="548DD4" w:themeColor="text2" w:themeTint="99"/>
          <w:sz w:val="28"/>
          <w:szCs w:val="28"/>
        </w:rPr>
      </w:pPr>
      <w:hyperlink r:id="rId18" w:history="1">
        <w:r w:rsidRPr="00097014">
          <w:rPr>
            <w:color w:val="548DD4" w:themeColor="text2" w:themeTint="99"/>
            <w:sz w:val="28"/>
            <w:szCs w:val="28"/>
            <w:bdr w:val="none" w:sz="0" w:space="0" w:color="auto" w:frame="1"/>
          </w:rPr>
          <w:t> САЙТ КУЛЬТУРА ПИСЬМЕННОЙ РЕЧИ</w:t>
        </w:r>
      </w:hyperlink>
    </w:p>
    <w:p w:rsidR="00097014" w:rsidRPr="00097014" w:rsidRDefault="00097014" w:rsidP="00097014">
      <w:pPr>
        <w:pStyle w:val="a3"/>
        <w:numPr>
          <w:ilvl w:val="0"/>
          <w:numId w:val="2"/>
        </w:numPr>
        <w:shd w:val="clear" w:color="auto" w:fill="FFFFFF"/>
        <w:spacing w:line="384" w:lineRule="atLeast"/>
        <w:textAlignment w:val="baseline"/>
        <w:rPr>
          <w:color w:val="548DD4" w:themeColor="text2" w:themeTint="99"/>
          <w:sz w:val="28"/>
          <w:szCs w:val="28"/>
        </w:rPr>
      </w:pPr>
      <w:hyperlink r:id="rId19" w:history="1">
        <w:r w:rsidRPr="00097014">
          <w:rPr>
            <w:color w:val="548DD4" w:themeColor="text2" w:themeTint="99"/>
            <w:sz w:val="28"/>
            <w:szCs w:val="28"/>
            <w:bdr w:val="none" w:sz="0" w:space="0" w:color="auto" w:frame="1"/>
          </w:rPr>
          <w:t>ЦЕНТР АНГЛИЙСКОГО ЯЗЫКА</w:t>
        </w:r>
      </w:hyperlink>
    </w:p>
    <w:p w:rsidR="00097014" w:rsidRPr="00097014" w:rsidRDefault="00097014" w:rsidP="00097014">
      <w:pPr>
        <w:shd w:val="clear" w:color="auto" w:fill="FFFFFF"/>
        <w:spacing w:after="240" w:line="384" w:lineRule="atLeast"/>
        <w:ind w:firstLine="60"/>
        <w:textAlignment w:val="baseline"/>
        <w:rPr>
          <w:rFonts w:ascii="inherit" w:hAnsi="inherit" w:cs="Tahoma"/>
          <w:color w:val="548DD4" w:themeColor="text2" w:themeTint="99"/>
        </w:rPr>
      </w:pPr>
      <w:bookmarkStart w:id="0" w:name="_GoBack"/>
      <w:bookmarkEnd w:id="0"/>
    </w:p>
    <w:p w:rsidR="002E663B" w:rsidRDefault="002E663B"/>
    <w:sectPr w:rsidR="002E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137E"/>
      </v:shape>
    </w:pict>
  </w:numPicBullet>
  <w:abstractNum w:abstractNumId="0">
    <w:nsid w:val="12102B9E"/>
    <w:multiLevelType w:val="hybridMultilevel"/>
    <w:tmpl w:val="312276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B314A"/>
    <w:multiLevelType w:val="hybridMultilevel"/>
    <w:tmpl w:val="5A4ED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14"/>
    <w:rsid w:val="00097014"/>
    <w:rsid w:val="002E663B"/>
    <w:rsid w:val="00631C3A"/>
    <w:rsid w:val="006B076E"/>
    <w:rsid w:val="00B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368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2330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nbook.ru/" TargetMode="External"/><Relationship Id="rId13" Type="http://schemas.openxmlformats.org/officeDocument/2006/relationships/hyperlink" Target="http://www.vektor.moy.su/" TargetMode="External"/><Relationship Id="rId18" Type="http://schemas.openxmlformats.org/officeDocument/2006/relationships/hyperlink" Target="http://www.gramma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gumfak.ru/" TargetMode="External"/><Relationship Id="rId12" Type="http://schemas.openxmlformats.org/officeDocument/2006/relationships/hyperlink" Target="http://www.vlibrary.ru/" TargetMode="External"/><Relationship Id="rId17" Type="http://schemas.openxmlformats.org/officeDocument/2006/relationships/hyperlink" Target="http://pokrschool10.edusite.ru/http/www.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rugosvet.ru/" TargetMode="External"/><Relationship Id="rId11" Type="http://schemas.openxmlformats.org/officeDocument/2006/relationships/hyperlink" Target="http://www.gnpbu.iip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/PortalWeb/index.jsp" TargetMode="External"/><Relationship Id="rId10" Type="http://schemas.openxmlformats.org/officeDocument/2006/relationships/hyperlink" Target="http://www.reddiplom.org/" TargetMode="External"/><Relationship Id="rId19" Type="http://schemas.openxmlformats.org/officeDocument/2006/relationships/hyperlink" Target="http://www.britishcounc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ktronbook.ru/" TargetMode="External"/><Relationship Id="rId14" Type="http://schemas.openxmlformats.org/officeDocument/2006/relationships/hyperlink" Target="http://www.college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2021-04-02T16:01:00Z</dcterms:created>
  <dcterms:modified xsi:type="dcterms:W3CDTF">2021-04-02T16:02:00Z</dcterms:modified>
</cp:coreProperties>
</file>