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pStyle w:val="a1"/>
        <w:autoSpaceDE w:val="off"/>
        <w:autoSpaceDN w:val="off"/>
        <w:jc w:val="both"/>
        <w:spacing w:line="276" w:lineRule="auto"/>
        <w:rPr>
          <w:sz w:val="28"/>
          <w:szCs w:val="28"/>
          <w:rtl w:val="off"/>
        </w:rPr>
      </w:pPr>
      <w:r>
        <w:rPr>
          <w:b/>
          <w:bCs/>
          <w:sz w:val="28"/>
          <w:szCs w:val="28"/>
          <w:rtl w:val="off"/>
        </w:rPr>
        <w:t>Аннотация к рабочей программе по предмету “Литература” 5 класс.</w:t>
      </w:r>
    </w:p>
    <w:p>
      <w:pPr>
        <w:adjustRightInd/>
        <w:pStyle w:val="a1"/>
        <w:autoSpaceDE w:val="off"/>
        <w:autoSpaceDN w:val="off"/>
        <w:jc w:val="both"/>
        <w:spacing w:line="276" w:lineRule="auto"/>
        <w:rPr>
          <w:sz w:val="28"/>
          <w:szCs w:val="28"/>
          <w:rtl w:val="off"/>
        </w:rPr>
      </w:pPr>
    </w:p>
    <w:p>
      <w:pPr>
        <w:adjustRightInd/>
        <w:pStyle w:val="a1"/>
        <w:autoSpaceDE w:val="off"/>
        <w:autoSpaceDN w:val="off"/>
        <w:jc w:val="both"/>
        <w:spacing w:line="276" w:lineRule="auto"/>
        <w:rPr>
          <w:sz w:val="28"/>
          <w:szCs w:val="28"/>
          <w:u w:val="single" w:color="auto"/>
        </w:rPr>
      </w:pPr>
      <w:r>
        <w:rPr>
          <w:sz w:val="28"/>
          <w:szCs w:val="28"/>
        </w:rPr>
        <w:t>Рабочая программа  по литературе разработана на основе</w:t>
      </w:r>
      <w:r>
        <w:rPr>
          <w:sz w:val="28"/>
          <w:szCs w:val="28"/>
          <w:u w:val="single" w:color="auto"/>
        </w:rPr>
        <w:t xml:space="preserve">: 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Федерального закона от 29.12.2012 г № 273 «Об образовании в Российской Федерации». 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Приказа Министерства образования и науки РФ от 17.12.2010 г. № 1897 «Об утверждении федерального государственного образовательного  стандарта основного общего образования». 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Федерального базисного учебного плана для среднего (полного) общего образования, утвержденного приказом Минобразования РФ № 1312 от 09.03. 2004.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Письма Министерства образования и науки РФ «О рабочих программах учебных предметов» № 08-1786 от 28 октября 2015 г. 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Приказа Минобрнауки № 471 от 29.05.2017 года  «О внесении изменений в Порядок 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870» .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Основной образовательной программы основного общего образования МКОУ СОШ №10.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Учебного плана МКОУ СОШ № 10  на   2018 – 2019 учебный год .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Годового календарного графика МКОУ СОШ № 10 на 2018 – 2019 учебный год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 </w:t>
      </w:r>
      <w:r>
        <w:rPr>
          <w:sz w:val="28"/>
          <w:szCs w:val="28"/>
          <w:u w:val="single" w:color="auto"/>
        </w:rPr>
        <w:t>декабря</w:t>
      </w:r>
      <w:r>
        <w:rPr>
          <w:sz w:val="28"/>
          <w:szCs w:val="28"/>
        </w:rPr>
        <w:t xml:space="preserve">  2010 г. № </w:t>
      </w:r>
      <w:r>
        <w:rPr>
          <w:sz w:val="28"/>
          <w:szCs w:val="28"/>
          <w:u w:val="single" w:color="auto"/>
        </w:rPr>
        <w:t>1897</w:t>
      </w:r>
      <w:r>
        <w:rPr>
          <w:sz w:val="28"/>
          <w:szCs w:val="28"/>
        </w:rPr>
        <w:t>).</w:t>
      </w:r>
    </w:p>
    <w:p>
      <w:pPr>
        <w:pStyle w:val="a1"/>
        <w:contextualSpacing/>
        <w:jc w:val="both"/>
        <w:numPr>
          <w:ilvl w:val="0"/>
          <w:numId w:val="1"/>
        </w:numPr>
        <w:spacing w:after="160" w:line="259" w:lineRule="auto"/>
        <w:rPr>
          <w:lang w:eastAsia="en-US"/>
          <w:rFonts w:eastAsia="Calibri"/>
          <w:sz w:val="28"/>
          <w:szCs w:val="28"/>
        </w:rPr>
      </w:pPr>
      <w:r>
        <w:rPr>
          <w:sz w:val="28"/>
          <w:szCs w:val="28"/>
        </w:rPr>
        <w:t xml:space="preserve">Авторской рабочей программы «Программы основного общего образования 5-9 классы по литературе», составленной в соответствии с ФГОС ООО (второго поколения),  Авторы: В. Я. Коровина, В. П. Журавлев, В. И. Коровин, Н. В. Беляева. М., Просвещение, 2014 г.  </w:t>
      </w:r>
    </w:p>
    <w:p>
      <w:pPr>
        <w:pStyle w:val="a1"/>
        <w:jc w:val="both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Приказа  Министерства  Образования   и Науки  Российской  Федерации 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№1897.</w:t>
      </w:r>
    </w:p>
    <w:p>
      <w:pPr>
        <w:pStyle w:val="a1"/>
        <w:rPr>
          <w:sz w:val="28"/>
          <w:szCs w:val="28"/>
        </w:rPr>
      </w:pPr>
      <w:r>
        <w:rPr>
          <w:b/>
          <w:sz w:val="28"/>
          <w:szCs w:val="28"/>
        </w:rPr>
        <w:t>Место курса «Литература»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базисном учебном плане</w:t>
      </w:r>
    </w:p>
    <w:p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3 часа в неделю.</w:t>
      </w:r>
    </w:p>
    <w:p>
      <w:pPr>
        <w:pStyle w:val="af3"/>
        <w:ind w:left="0"/>
        <w:jc w:val="both"/>
        <w:rPr>
          <w:bCs/>
          <w:color w:val="000000"/>
          <w:sz w:val="28"/>
          <w:szCs w:val="28"/>
        </w:rPr>
      </w:pPr>
      <w:r>
        <w:rPr>
          <w:rStyle w:val="ad"/>
          <w:b/>
          <w:color w:val="000000"/>
          <w:sz w:val="28"/>
          <w:szCs w:val="28"/>
        </w:rPr>
        <w:t xml:space="preserve">      Программа составлена в соответствии с</w:t>
      </w:r>
      <w:r>
        <w:rPr>
          <w:rStyle w:val="47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d"/>
          <w:b/>
          <w:color w:val="000000"/>
          <w:sz w:val="28"/>
          <w:szCs w:val="28"/>
        </w:rPr>
        <w:t>нормативными и инструктивно-методическими документами Министерства образования и науки РФ и Министерства образования Ставропольского края.</w:t>
      </w:r>
    </w:p>
    <w:p>
      <w:pPr>
        <w:pStyle w:val="a1"/>
        <w:ind w:firstLine="709"/>
        <w:suppressAutoHyphens/>
        <w:jc w:val="both"/>
        <w:suppressAutoHyphens/>
        <w:spacing w:line="276" w:lineRule="auto"/>
        <w:rPr>
          <w:lang w:eastAsia="ar-SA"/>
          <w:sz w:val="28"/>
          <w:szCs w:val="28"/>
        </w:rPr>
      </w:pPr>
      <w:r>
        <w:rPr>
          <w:lang w:eastAsia="ar-SA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>
      <w:pPr>
        <w:pStyle w:val="a1"/>
        <w:ind w:firstLine="709"/>
        <w:suppressAutoHyphens/>
        <w:jc w:val="both"/>
        <w:suppressAutoHyphens/>
        <w:spacing w:line="276" w:lineRule="auto"/>
        <w:rPr>
          <w:lang w:eastAsia="ar-SA"/>
          <w:sz w:val="28"/>
          <w:szCs w:val="28"/>
        </w:rPr>
      </w:pPr>
      <w:r>
        <w:rPr>
          <w:lang w:eastAsia="ar-SA"/>
          <w:sz w:val="28"/>
          <w:szCs w:val="28"/>
        </w:rPr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>
      <w:pPr>
        <w:pStyle w:val="a1"/>
        <w:autoSpaceDE w:val="off"/>
        <w:suppressAutoHyphens/>
        <w:jc w:val="both"/>
        <w:suppressAutoHyphens/>
        <w:spacing w:line="276" w:lineRule="auto"/>
        <w:rPr>
          <w:lang w:eastAsia="ar-SA"/>
          <w:sz w:val="28"/>
          <w:szCs w:val="28"/>
        </w:rPr>
      </w:pPr>
      <w:r>
        <w:rPr>
          <w:lang w:eastAsia="ar-SA"/>
          <w:sz w:val="28"/>
          <w:szCs w:val="28"/>
        </w:rPr>
        <w:t xml:space="preserve">         В соответствии  с перечнем поручений  Президента российской Федерации  по межнациональным отношениям  от 4 июля 2015 года № Пр -1310  в федеральных государственных образовательных стандартах  начального общего , основного общего  и среднего общего образования  учебный предмет «Литература»  выделен в качестве самостоятельной  предметной области.</w:t>
      </w:r>
    </w:p>
    <w:p>
      <w:pPr>
        <w:pStyle w:val="a1"/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 </w:t>
      </w:r>
      <w:r>
        <w:rPr>
          <w:lang w:eastAsia="ar-SA"/>
          <w:sz w:val="28"/>
          <w:szCs w:val="28"/>
        </w:rPr>
        <w:t xml:space="preserve">«Литература»  </w:t>
      </w:r>
      <w:r>
        <w:rPr>
          <w:sz w:val="28"/>
          <w:szCs w:val="28"/>
        </w:rPr>
        <w:t xml:space="preserve">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>
      <w:pPr>
        <w:spacing w:after="160" w:line="259" w:lineRule="auto"/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egoe UI">
    <w:panose1 w:val="020B0502040204020203"/>
    <w:notTrueType w:val="true"/>
    <w:sig w:usb0="E4002EFF" w:usb1="C000E47F" w:usb2="00000009" w:usb3="00000001" w:csb0="200001FF" w:csb1="00000001"/>
  </w:font>
  <w:font w:name="Symbol">
    <w:panose1 w:val="05050102010706020507"/>
    <w:notTrueType w:val="true"/>
    <w:sig w:usb0="00000001" w:usb1="00000001" w:usb2="00000001" w:usb3="00000001" w:csb0="80000000" w:csb1="00000001"/>
  </w:font>
  <w:font w:name="Courier New">
    <w:panose1 w:val="02070309020205020404"/>
    <w:notTrueType w:val="true"/>
    <w:sig w:usb0="E0002EFF" w:usb1="C0007843" w:usb2="00000009" w:usb3="00000001" w:csb0="400001FF" w:csb1="FFFF0000"/>
  </w:font>
  <w:font w:name="Wingdings">
    <w:panose1 w:val="05000000000000000000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f4939ff"/>
    <w:multiLevelType w:val="hybridMultilevel"/>
    <w:tmpl w:val="5ffa8570"/>
    <w:styleLink w:val="1"/>
    <w:lvl w:ilvl="0" w:tplc="419000f">
      <w:start w:val="1"/>
      <w:lvlText w:val="%1."/>
      <w:lvlJc w:val="left"/>
      <w:pPr>
        <w:ind w:left="720" w:hanging="360"/>
      </w:pPr>
      <w:rPr/>
    </w:lvl>
    <w:lvl w:ilvl="1" w:tentative="on" w:tplc="4190019">
      <w:start w:val="1"/>
      <w:numFmt w:val="lowerLetter"/>
      <w:lvlText w:val="%2."/>
      <w:lvlJc w:val="left"/>
      <w:pPr>
        <w:ind w:left="1440" w:hanging="360"/>
      </w:pPr>
      <w:rPr/>
    </w:lvl>
    <w:lvl w:ilvl="2" w:tentative="on" w:tplc="419001b">
      <w:start w:val="1"/>
      <w:numFmt w:val="lowerRoman"/>
      <w:lvlText w:val="%3."/>
      <w:lvlJc w:val="right"/>
      <w:pPr>
        <w:ind w:left="2160" w:hanging="180"/>
      </w:pPr>
      <w:rPr/>
    </w:lvl>
    <w:lvl w:ilvl="3" w:tentative="on" w:tplc="419000f">
      <w:start w:val="1"/>
      <w:lvlText w:val="%4."/>
      <w:lvlJc w:val="left"/>
      <w:pPr>
        <w:ind w:left="2880" w:hanging="360"/>
      </w:pPr>
      <w:rPr/>
    </w:lvl>
    <w:lvl w:ilvl="4" w:tentative="on" w:tplc="4190019">
      <w:start w:val="1"/>
      <w:numFmt w:val="lowerLetter"/>
      <w:lvlText w:val="%5."/>
      <w:lvlJc w:val="left"/>
      <w:pPr>
        <w:ind w:left="3600" w:hanging="360"/>
      </w:pPr>
      <w:rPr/>
    </w:lvl>
    <w:lvl w:ilvl="5" w:tentative="on" w:tplc="419001b">
      <w:start w:val="1"/>
      <w:numFmt w:val="lowerRoman"/>
      <w:lvlText w:val="%6."/>
      <w:lvlJc w:val="right"/>
      <w:pPr>
        <w:ind w:left="4320" w:hanging="180"/>
      </w:pPr>
      <w:rPr/>
    </w:lvl>
    <w:lvl w:ilvl="6" w:tentative="on" w:tplc="419000f">
      <w:start w:val="1"/>
      <w:lvlText w:val="%7."/>
      <w:lvlJc w:val="left"/>
      <w:pPr>
        <w:ind w:left="5040" w:hanging="360"/>
      </w:pPr>
      <w:rPr/>
    </w:lvl>
    <w:lvl w:ilvl="7" w:tentative="on" w:tplc="4190019">
      <w:start w:val="1"/>
      <w:numFmt w:val="lowerLetter"/>
      <w:lvlText w:val="%8."/>
      <w:lvlJc w:val="left"/>
      <w:pPr>
        <w:ind w:left="5760" w:hanging="360"/>
      </w:pPr>
      <w:rPr/>
    </w:lvl>
    <w:lvl w:ilvl="8" w:tentative="on" w:tplc="419001b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">
    <w:nsid w:val="19771cc8"/>
    <w:multiLevelType w:val="hybridMultilevel"/>
    <w:tmpl w:val="c2f4c446"/>
    <w:styleLink w:val="1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/>
        <w:rFonts w:ascii="Calibri" w:eastAsia="Calibri" w:hAnsi="Calibri" w:cs="Times New Roman" w:hint="default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  <w:style w:type="character" w:styleId="ad">
    <w:name w:val="Strong"/>
    <w:basedOn w:val="a2"/>
    <w:qFormat/>
    <w:rPr>
      <w:b/>
      <w:bCs/>
    </w:rPr>
  </w:style>
  <w:style w:type="paragraph" w:styleId="af3">
    <w:name w:val="List Paragraph"/>
    <w:basedOn w:val="a1"/>
    <w:qFormat/>
    <w:pPr>
      <w:ind w:left="720"/>
      <w:contextualSpacing/>
    </w:pPr>
  </w:style>
  <w:style w:type="character" w:customStyle="1" w:styleId="47">
    <w:name w:val="Заголовок №4_"/>
    <w:next w:val="a1"/>
    <w:link w:val="Normal"/>
    <w:rPr>
      <w:rFonts w:ascii="Segoe UI" w:hAnsi="Segoe UI" w:cs="Segoe UI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2021-04-05T20:34:09Z</dcterms:created>
  <dcterms:modified xsi:type="dcterms:W3CDTF">2021-04-05T20:35:04Z</dcterms:modified>
  <cp:version>0900.0000.01</cp:version>
</cp:coreProperties>
</file>