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C05" w:rsidRDefault="00A12C05" w:rsidP="00A12C05">
      <w:pPr>
        <w:pStyle w:val="2"/>
        <w:shd w:val="clear" w:color="auto" w:fill="auto"/>
        <w:spacing w:line="360" w:lineRule="auto"/>
        <w:ind w:left="20" w:hanging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Аннотация к рабочей программе по английскому языку 4 класс.</w:t>
      </w:r>
    </w:p>
    <w:p w:rsidR="00A12C05" w:rsidRDefault="00A12C05" w:rsidP="00A12C05">
      <w:pPr>
        <w:pStyle w:val="2"/>
        <w:shd w:val="clear" w:color="auto" w:fill="auto"/>
        <w:spacing w:line="360" w:lineRule="auto"/>
        <w:ind w:left="20" w:hanging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Рабочая программа по предмету «Английский язык» для 4 класса разработана на основе требований к результатам освоения основной образовательной программы начального общего образования МКОУ СОШ № 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10 ,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 учётом</w:t>
      </w:r>
      <w:r>
        <w:rPr>
          <w:rFonts w:ascii="Times New Roman" w:hAnsi="Times New Roman"/>
          <w:sz w:val="28"/>
          <w:szCs w:val="28"/>
        </w:rPr>
        <w:t xml:space="preserve">  авторской методической концепции линии УМК </w:t>
      </w:r>
      <w:r>
        <w:rPr>
          <w:rFonts w:ascii="Times New Roman" w:eastAsia="Times New Roman" w:hAnsi="Times New Roman"/>
          <w:sz w:val="28"/>
          <w:szCs w:val="28"/>
        </w:rPr>
        <w:t xml:space="preserve">«Английский язык»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С.Г.Тер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-Минасовой,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Л.М.Узуновой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Д.С.Обукаускайте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Е.И.Сухиной</w:t>
      </w:r>
      <w:proofErr w:type="spellEnd"/>
      <w:r>
        <w:rPr>
          <w:rFonts w:ascii="Times New Roman" w:eastAsia="Times New Roman" w:hAnsi="Times New Roman"/>
          <w:spacing w:val="-1"/>
          <w:sz w:val="28"/>
          <w:szCs w:val="28"/>
        </w:rPr>
        <w:t xml:space="preserve"> для 4 класса</w:t>
      </w:r>
      <w:r>
        <w:rPr>
          <w:rFonts w:ascii="Times New Roman" w:hAnsi="Times New Roman"/>
          <w:sz w:val="28"/>
          <w:szCs w:val="28"/>
        </w:rPr>
        <w:t xml:space="preserve"> –М.: Академкнига/учебник, 2014г</w:t>
      </w:r>
    </w:p>
    <w:p w:rsidR="00A12C05" w:rsidRDefault="00A12C05" w:rsidP="00A12C05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Предлагаемый </w:t>
      </w:r>
      <w:proofErr w:type="gramStart"/>
      <w:r>
        <w:rPr>
          <w:rFonts w:ascii="Times New Roman" w:hAnsi="Times New Roman"/>
          <w:b/>
          <w:sz w:val="28"/>
          <w:szCs w:val="28"/>
        </w:rPr>
        <w:t>курс  направлен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 решение следующих задач:</w:t>
      </w:r>
    </w:p>
    <w:p w:rsidR="00A12C05" w:rsidRDefault="00A12C05" w:rsidP="00A12C05">
      <w:pPr>
        <w:numPr>
          <w:ilvl w:val="0"/>
          <w:numId w:val="1"/>
        </w:numPr>
        <w:spacing w:after="0" w:line="360" w:lineRule="auto"/>
        <w:ind w:left="142" w:hanging="14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представлений об английском языке как средстве общения, позволяющем 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605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лингвистического кругозора учащихся, освоение элементарных 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60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60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играх, в ходе овладения языковым материалом;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60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эмоциональной сферы детей в процессе обучающих игр, учебных спектаклей с использованием английского языка;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60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младших школьников к новому социальному опыту путем исполнения на английском языке различных ролей в игровых ситуациях, типичных для семейного, бытового, учебного общения;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60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познавательных способностей, овладение умением координированной работы с разными компонентами УМК (учебником, </w:t>
      </w:r>
      <w:r>
        <w:rPr>
          <w:rFonts w:ascii="Times New Roman" w:hAnsi="Times New Roman"/>
          <w:sz w:val="28"/>
          <w:szCs w:val="28"/>
        </w:rPr>
        <w:lastRenderedPageBreak/>
        <w:t xml:space="preserve">рабочей тетрадью, </w:t>
      </w:r>
      <w:proofErr w:type="spellStart"/>
      <w:r>
        <w:rPr>
          <w:rFonts w:ascii="Times New Roman" w:hAnsi="Times New Roman"/>
          <w:sz w:val="28"/>
          <w:szCs w:val="28"/>
        </w:rPr>
        <w:t>аудиоприложением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и т. д.), умением работы в паре, в группе.</w:t>
      </w:r>
    </w:p>
    <w:p w:rsidR="00A12C05" w:rsidRDefault="00A12C05" w:rsidP="00A12C05">
      <w:pPr>
        <w:autoSpaceDE w:val="0"/>
        <w:autoSpaceDN w:val="0"/>
        <w:adjustRightInd w:val="0"/>
        <w:spacing w:after="0" w:line="36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Решаемые задачи позволяют достичь цели курса: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 учащихся первоначального представления о роли и значимости английского языка в жизни современного человека и поликультурного мира, приобретение начального опыта использования английского языка как средства межкультурного общения, нового инструмента познания мира и культуры других народов;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58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>
        <w:rPr>
          <w:rFonts w:ascii="Times New Roman" w:hAnsi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 говорение) и письменной (чтение и письмо) формах;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58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детей к новому социальному опыту с использованием английского языка: знакомство младших </w:t>
      </w:r>
      <w:r>
        <w:rPr>
          <w:rStyle w:val="20"/>
          <w:rFonts w:eastAsia="Calibri"/>
          <w:sz w:val="28"/>
          <w:szCs w:val="28"/>
        </w:rPr>
        <w:t>шк</w:t>
      </w:r>
      <w:r>
        <w:rPr>
          <w:rFonts w:ascii="Times New Roman" w:hAnsi="Times New Roman"/>
          <w:sz w:val="28"/>
          <w:szCs w:val="28"/>
        </w:rPr>
        <w:t>ольников с миром зарубежных сверстников, с детским зарубежным фольклором; воспитание дружелюбного отношения к представителям других стран;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58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речевых, интеллектуальных и познавательных способностей младших школьников, а также их </w:t>
      </w:r>
      <w:proofErr w:type="spellStart"/>
      <w:r>
        <w:rPr>
          <w:rFonts w:ascii="Times New Roman" w:hAnsi="Times New Roman"/>
          <w:sz w:val="28"/>
          <w:szCs w:val="28"/>
        </w:rPr>
        <w:t>общеучебных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умений; развитие мотивации к дальнейшему овладению английским языком;</w:t>
      </w:r>
    </w:p>
    <w:p w:rsidR="00A12C05" w:rsidRDefault="00A12C05" w:rsidP="00A12C05">
      <w:pPr>
        <w:widowControl w:val="0"/>
        <w:numPr>
          <w:ilvl w:val="0"/>
          <w:numId w:val="2"/>
        </w:numPr>
        <w:tabs>
          <w:tab w:val="left" w:pos="588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 разностороннее развитие учащихся средствами английского языка.</w:t>
      </w:r>
    </w:p>
    <w:p w:rsidR="00A12C05" w:rsidRDefault="00A12C05" w:rsidP="00A12C05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коррекционных задач осуществляется через: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284"/>
          <w:tab w:val="num" w:pos="360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артикуляционной гимнастики (развитие ощущений, артикуляционных движений, артикуляционного </w:t>
      </w:r>
      <w:proofErr w:type="spellStart"/>
      <w:r>
        <w:rPr>
          <w:rFonts w:ascii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моторики артикуляционного аппарата);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0"/>
          <w:tab w:val="num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дыхательной гимнастики;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0"/>
        </w:tabs>
        <w:spacing w:after="0" w:line="36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проговаривание (индивидуальное, в парах, хоровое; выработка четкого произношения слов и предложений);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142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работу со словарями (усвоение терминологии);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звукобуквенного анализа терминов и слов сложной слоговой структуры;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включение в урок заданий, способствующих коррекции и развитию </w:t>
      </w:r>
      <w:proofErr w:type="gramStart"/>
      <w:r>
        <w:rPr>
          <w:rFonts w:ascii="Times New Roman" w:hAnsi="Times New Roman"/>
          <w:sz w:val="28"/>
          <w:szCs w:val="28"/>
        </w:rPr>
        <w:t>психических процессов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 (анализ, синтез, построение логических цепочек, установление причинно-следственных связей);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на развитие зрительного, слухового, тактильного анализаторов;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опору на жизненный опыт обучающихся;</w:t>
      </w:r>
    </w:p>
    <w:p w:rsidR="00A12C05" w:rsidRDefault="00A12C05" w:rsidP="00A12C05">
      <w:pPr>
        <w:pStyle w:val="a3"/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двигательного и охранительного режима (динамические паузы, пальчиковые гимнастики).</w:t>
      </w:r>
    </w:p>
    <w:p w:rsidR="00A12C05" w:rsidRDefault="00A12C05" w:rsidP="00A12C05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Общая характеристика учебного предмета, курса.</w:t>
      </w:r>
    </w:p>
    <w:p w:rsidR="00A12C05" w:rsidRDefault="00A12C05" w:rsidP="00A12C0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курс создан на основе личностно ориентированных, </w:t>
      </w:r>
      <w:proofErr w:type="spellStart"/>
      <w:r>
        <w:rPr>
          <w:rFonts w:ascii="Times New Roman" w:hAnsi="Times New Roman"/>
          <w:sz w:val="28"/>
          <w:szCs w:val="28"/>
        </w:rPr>
        <w:t>деятельностно</w:t>
      </w:r>
      <w:proofErr w:type="spellEnd"/>
      <w:r>
        <w:rPr>
          <w:rFonts w:ascii="Times New Roman" w:hAnsi="Times New Roman"/>
          <w:sz w:val="28"/>
          <w:szCs w:val="28"/>
        </w:rPr>
        <w:t xml:space="preserve"> - ориентированных и культурно ориентированных принципов, сформулированных в образовательной программе, основной целью которой является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применять эти знания для решения практических жизненных задач, руководствуясь при этом идейно-нравственными, культурными и этическими принципами, нормами поведения, которые формируются в ходе учебно-воспитательного процесса.</w:t>
      </w:r>
    </w:p>
    <w:p w:rsidR="00A12C05" w:rsidRDefault="00A12C05" w:rsidP="00A12C05">
      <w:pPr>
        <w:pStyle w:val="a4"/>
        <w:shd w:val="clear" w:color="auto" w:fill="FFFFFF"/>
        <w:spacing w:before="0" w:beforeAutospacing="0" w:after="0" w:line="360" w:lineRule="auto"/>
        <w:jc w:val="both"/>
        <w:rPr>
          <w:sz w:val="28"/>
          <w:szCs w:val="28"/>
        </w:rPr>
      </w:pPr>
    </w:p>
    <w:p w:rsidR="00A12C05" w:rsidRPr="00A12C05" w:rsidRDefault="00A12C05" w:rsidP="00A12C05">
      <w:pPr>
        <w:pStyle w:val="a7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Описание места учебного предмета в учебном плане</w:t>
      </w:r>
    </w:p>
    <w:p w:rsidR="00A12C05" w:rsidRDefault="00A12C05" w:rsidP="00A12C05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базисным учебным планом </w:t>
      </w:r>
      <w:proofErr w:type="gramStart"/>
      <w:r>
        <w:rPr>
          <w:rFonts w:ascii="Times New Roman" w:hAnsi="Times New Roman"/>
          <w:sz w:val="28"/>
          <w:szCs w:val="28"/>
        </w:rPr>
        <w:t>курс  иностранный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  язык (английский язык) изучается с 2 по 4 класс по 2 часа в неделю. Общий объём учебного времени составляет   </w:t>
      </w:r>
      <w:proofErr w:type="gramStart"/>
      <w:r>
        <w:rPr>
          <w:rFonts w:ascii="Times New Roman" w:hAnsi="Times New Roman"/>
          <w:sz w:val="28"/>
          <w:szCs w:val="28"/>
        </w:rPr>
        <w:t>204  часов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12C05" w:rsidRDefault="00A12C05" w:rsidP="00A12C0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</w:t>
      </w:r>
      <w:r>
        <w:rPr>
          <w:rFonts w:ascii="Times New Roman" w:hAnsi="Times New Roman"/>
          <w:sz w:val="28"/>
          <w:szCs w:val="28"/>
        </w:rPr>
        <w:t xml:space="preserve">ящая программа составлена </w:t>
      </w:r>
      <w:proofErr w:type="gramStart"/>
      <w:r>
        <w:rPr>
          <w:rFonts w:ascii="Times New Roman" w:hAnsi="Times New Roman"/>
          <w:sz w:val="28"/>
          <w:szCs w:val="28"/>
        </w:rPr>
        <w:t>на  70</w:t>
      </w:r>
      <w:proofErr w:type="gramEnd"/>
      <w:r>
        <w:rPr>
          <w:rFonts w:ascii="Times New Roman" w:hAnsi="Times New Roman"/>
          <w:sz w:val="28"/>
          <w:szCs w:val="28"/>
        </w:rPr>
        <w:t xml:space="preserve"> часов (2 часа в неделю)  в соответствии с учебным планом школы .</w:t>
      </w:r>
    </w:p>
    <w:p w:rsidR="00A12C05" w:rsidRDefault="00A12C05" w:rsidP="00A12C0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</w:rPr>
        <w:tab/>
      </w:r>
    </w:p>
    <w:p w:rsidR="003D440E" w:rsidRDefault="003D440E"/>
    <w:sectPr w:rsidR="003D4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27263"/>
    <w:multiLevelType w:val="hybridMultilevel"/>
    <w:tmpl w:val="2F5EAB3A"/>
    <w:lvl w:ilvl="0" w:tplc="8220712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55BD7"/>
    <w:multiLevelType w:val="hybridMultilevel"/>
    <w:tmpl w:val="31CA9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7479E"/>
    <w:multiLevelType w:val="multilevel"/>
    <w:tmpl w:val="1D44252E"/>
    <w:lvl w:ilvl="0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05"/>
    <w:rsid w:val="003D440E"/>
    <w:rsid w:val="00A1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A11E2"/>
  <w15:chartTrackingRefBased/>
  <w15:docId w15:val="{9D0C88CE-4C26-4055-A84E-1F34DB9AA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C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05"/>
    <w:pPr>
      <w:ind w:left="720"/>
      <w:contextualSpacing/>
    </w:pPr>
  </w:style>
  <w:style w:type="paragraph" w:styleId="a4">
    <w:name w:val="Normal (Web)"/>
    <w:basedOn w:val="a"/>
    <w:uiPriority w:val="99"/>
    <w:rsid w:val="00A12C05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_"/>
    <w:link w:val="2"/>
    <w:rsid w:val="00A12C05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12C05"/>
    <w:pPr>
      <w:widowControl w:val="0"/>
      <w:shd w:val="clear" w:color="auto" w:fill="FFFFFF"/>
      <w:spacing w:after="0" w:line="274" w:lineRule="exact"/>
      <w:ind w:hanging="3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6">
    <w:name w:val="Основной текст Знак"/>
    <w:link w:val="a7"/>
    <w:semiHidden/>
    <w:rsid w:val="00A12C05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a7">
    <w:name w:val="Body Text"/>
    <w:basedOn w:val="a"/>
    <w:link w:val="a6"/>
    <w:semiHidden/>
    <w:rsid w:val="00A12C05"/>
    <w:pPr>
      <w:spacing w:after="0" w:line="240" w:lineRule="auto"/>
    </w:pPr>
    <w:rPr>
      <w:rFonts w:ascii="Times New Roman" w:hAnsi="Times New Roman"/>
      <w:i/>
      <w:iCs/>
      <w:sz w:val="24"/>
      <w:szCs w:val="24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A12C05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12C05"/>
    <w:pPr>
      <w:widowControl w:val="0"/>
      <w:autoSpaceDE w:val="0"/>
      <w:autoSpaceDN w:val="0"/>
      <w:adjustRightInd w:val="0"/>
      <w:spacing w:after="0" w:line="262" w:lineRule="exact"/>
      <w:ind w:firstLine="682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12C05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20">
    <w:name w:val="Основной текст (2)"/>
    <w:rsid w:val="00A12C0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2018-09-13T17:50:00Z</dcterms:created>
  <dcterms:modified xsi:type="dcterms:W3CDTF">2018-09-13T17:52:00Z</dcterms:modified>
</cp:coreProperties>
</file>