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C" w:rsidRPr="009A2125" w:rsidRDefault="00172322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707FD" w:rsidRPr="009A2125" w:rsidRDefault="00C707FD" w:rsidP="00C707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C707FD" w:rsidRPr="009A2125" w:rsidRDefault="00C707FD" w:rsidP="00C707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C707FD" w:rsidRDefault="00C707FD" w:rsidP="00C707FD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C707FD" w:rsidRDefault="00C707FD" w:rsidP="00C707FD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8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353"/>
        <w:gridCol w:w="3239"/>
      </w:tblGrid>
      <w:tr w:rsidR="00C707FD" w:rsidRPr="00670AFC" w:rsidTr="001A3499">
        <w:trPr>
          <w:trHeight w:val="2113"/>
        </w:trPr>
        <w:tc>
          <w:tcPr>
            <w:tcW w:w="3260" w:type="dxa"/>
          </w:tcPr>
          <w:p w:rsidR="00C707FD" w:rsidRPr="00844D32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1A3499" w:rsidRDefault="00C707FD" w:rsidP="00482E8A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На заседании МО учителей  гуманитарного</w:t>
            </w:r>
            <w:r>
              <w:rPr>
                <w:rFonts w:eastAsia="Calibri"/>
              </w:rPr>
              <w:t xml:space="preserve"> цикла Руководитель  МО</w:t>
            </w:r>
          </w:p>
          <w:p w:rsidR="00C707FD" w:rsidRPr="00800BC7" w:rsidRDefault="001A3499" w:rsidP="00482E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Хожаева</w:t>
            </w:r>
            <w:r w:rsidR="00C707FD" w:rsidRPr="00800BC7">
              <w:rPr>
                <w:rFonts w:eastAsia="Calibri"/>
              </w:rPr>
              <w:t>Л.Н</w:t>
            </w:r>
            <w:proofErr w:type="spellEnd"/>
            <w:r w:rsidR="00C707FD" w:rsidRPr="00800BC7">
              <w:rPr>
                <w:rFonts w:eastAsia="Calibri"/>
              </w:rPr>
              <w:t>.______________</w:t>
            </w:r>
          </w:p>
          <w:p w:rsidR="00C707FD" w:rsidRPr="00800BC7" w:rsidRDefault="00C707FD" w:rsidP="00482E8A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Протокол №___</w:t>
            </w:r>
          </w:p>
          <w:p w:rsidR="00C707FD" w:rsidRPr="001A3499" w:rsidRDefault="0037113B" w:rsidP="001A3499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«___»____2020</w:t>
            </w:r>
            <w:r w:rsidR="00C707FD" w:rsidRPr="00800BC7">
              <w:rPr>
                <w:rFonts w:eastAsia="Calibri"/>
              </w:rPr>
              <w:t>г</w:t>
            </w:r>
            <w:r w:rsidR="001A3499">
              <w:rPr>
                <w:rFonts w:eastAsia="Calibri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C707FD" w:rsidRPr="00844D32" w:rsidRDefault="00C707FD" w:rsidP="00482E8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C707FD" w:rsidRDefault="00C707FD" w:rsidP="00482E8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 директора </w:t>
            </w:r>
          </w:p>
          <w:p w:rsidR="00C707FD" w:rsidRPr="00800BC7" w:rsidRDefault="00C707FD" w:rsidP="00482E8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УВР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1A68E7">
              <w:rPr>
                <w:rFonts w:eastAsia="Calibri"/>
                <w:color w:val="000000"/>
                <w:lang w:eastAsia="en-US"/>
              </w:rPr>
              <w:t>Тарасова О.А.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C707FD" w:rsidRDefault="00C707FD" w:rsidP="00482E8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________</w:t>
            </w:r>
            <w:r>
              <w:rPr>
                <w:rFonts w:eastAsia="Calibri"/>
                <w:color w:val="000000"/>
                <w:lang w:eastAsia="en-US"/>
              </w:rPr>
              <w:t>____</w:t>
            </w:r>
            <w:r w:rsidR="0037113B">
              <w:rPr>
                <w:rFonts w:eastAsia="Calibri"/>
                <w:color w:val="000000"/>
                <w:lang w:eastAsia="en-US"/>
              </w:rPr>
              <w:t>___________ «____»__________2020</w:t>
            </w:r>
            <w:r w:rsidR="001A68E7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  <w:r w:rsidR="001A3499">
              <w:rPr>
                <w:rFonts w:eastAsia="Calibri"/>
                <w:color w:val="000000"/>
                <w:lang w:eastAsia="en-US"/>
              </w:rPr>
              <w:t>.</w:t>
            </w:r>
          </w:p>
          <w:p w:rsidR="00C707FD" w:rsidRPr="00844D32" w:rsidRDefault="00C707FD" w:rsidP="00482E8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C707FD" w:rsidRPr="00844D32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C707FD" w:rsidRPr="00800BC7" w:rsidRDefault="00C707FD" w:rsidP="00482E8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C707FD" w:rsidRPr="00800BC7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</w:t>
            </w:r>
            <w:r>
              <w:rPr>
                <w:rFonts w:eastAsia="Calibri"/>
                <w:color w:val="000000"/>
                <w:lang w:eastAsia="en-US"/>
              </w:rPr>
              <w:t>___________ Калугина М.Е.</w:t>
            </w:r>
            <w:r w:rsidRPr="00800BC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C707FD" w:rsidRPr="00800BC7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C707FD" w:rsidRPr="00800BC7" w:rsidRDefault="0037113B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«___»______2020</w:t>
            </w:r>
            <w:r w:rsidR="001A68E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C707FD" w:rsidRPr="00800BC7">
              <w:rPr>
                <w:rFonts w:eastAsia="Calibri"/>
                <w:color w:val="000000"/>
                <w:lang w:eastAsia="en-US"/>
              </w:rPr>
              <w:t>г.</w:t>
            </w:r>
          </w:p>
          <w:p w:rsidR="00C707FD" w:rsidRPr="00844D32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7FD" w:rsidRPr="00670AFC" w:rsidRDefault="00C707FD" w:rsidP="00C707F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07FD" w:rsidRDefault="00C707FD" w:rsidP="00C707FD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C707FD" w:rsidRDefault="00C707FD" w:rsidP="00C707FD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C707FD" w:rsidRDefault="00C707FD" w:rsidP="00C707FD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C707FD" w:rsidRDefault="00C707FD" w:rsidP="00C707FD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C707FD" w:rsidRPr="00800BC7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0BC7">
        <w:rPr>
          <w:rFonts w:ascii="Times New Roman" w:hAnsi="Times New Roman" w:cs="Times New Roman"/>
          <w:bCs/>
          <w:sz w:val="40"/>
          <w:szCs w:val="40"/>
        </w:rPr>
        <w:t>РАБОЧАЯ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800BC7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800BC7">
        <w:rPr>
          <w:rFonts w:ascii="Times New Roman" w:hAnsi="Times New Roman" w:cs="Times New Roman"/>
          <w:bCs/>
          <w:sz w:val="40"/>
          <w:szCs w:val="40"/>
        </w:rPr>
        <w:t>ПРОГРАММА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800BC7">
        <w:rPr>
          <w:rFonts w:ascii="Times New Roman" w:hAnsi="Times New Roman" w:cs="Times New Roman"/>
          <w:bCs/>
          <w:sz w:val="40"/>
          <w:szCs w:val="40"/>
        </w:rPr>
        <w:t xml:space="preserve"> УЧИТЕЛЯ</w:t>
      </w: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предмету  «Обществознание</w:t>
      </w:r>
      <w:r w:rsidRPr="00576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C707FD" w:rsidRPr="006B066C" w:rsidRDefault="006B066C" w:rsidP="006B066C">
      <w:pPr>
        <w:jc w:val="center"/>
        <w:rPr>
          <w:sz w:val="28"/>
          <w:szCs w:val="28"/>
        </w:rPr>
      </w:pPr>
      <w:r w:rsidRPr="006B066C">
        <w:rPr>
          <w:bCs/>
          <w:sz w:val="28"/>
          <w:szCs w:val="28"/>
        </w:rPr>
        <w:t xml:space="preserve">Учебник </w:t>
      </w:r>
      <w:r w:rsidRPr="006B066C">
        <w:rPr>
          <w:sz w:val="28"/>
          <w:szCs w:val="28"/>
        </w:rPr>
        <w:t xml:space="preserve"> «Обществознание»  6 класс под ред. Боголюбова Л.Г., Москва: Просвещение, 2012 год.</w:t>
      </w:r>
    </w:p>
    <w:p w:rsidR="00C707FD" w:rsidRPr="0057653C" w:rsidRDefault="00C707FD" w:rsidP="00C707FD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часов: в год-35 часов, в неделю – 1 час</w:t>
      </w:r>
      <w:r w:rsidRPr="00576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081" w:rsidRDefault="00C707FD" w:rsidP="00A97081">
      <w:pPr>
        <w:pStyle w:val="Default"/>
        <w:ind w:left="851"/>
        <w:jc w:val="center"/>
        <w:rPr>
          <w:rFonts w:ascii="Century Schoolbook" w:hAnsi="Century Schoolbook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Контрольные р</w:t>
      </w:r>
      <w:r>
        <w:rPr>
          <w:rFonts w:ascii="Times New Roman" w:hAnsi="Times New Roman" w:cs="Times New Roman"/>
          <w:bCs/>
          <w:sz w:val="28"/>
          <w:szCs w:val="28"/>
        </w:rPr>
        <w:t>абот</w:t>
      </w:r>
      <w:r w:rsidR="00A97081">
        <w:rPr>
          <w:rFonts w:ascii="Times New Roman" w:hAnsi="Times New Roman" w:cs="Times New Roman"/>
          <w:bCs/>
          <w:sz w:val="28"/>
          <w:szCs w:val="28"/>
        </w:rPr>
        <w:t>ы:</w:t>
      </w:r>
      <w:r w:rsidR="005A3C4E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5A3C4E">
        <w:rPr>
          <w:rFonts w:ascii="Times New Roman" w:hAnsi="Times New Roman" w:cs="Times New Roman"/>
          <w:bCs/>
          <w:sz w:val="28"/>
          <w:szCs w:val="28"/>
        </w:rPr>
        <w:t>ов</w:t>
      </w:r>
      <w:r w:rsidRPr="0057653C">
        <w:rPr>
          <w:rFonts w:ascii="Century Schoolbook" w:hAnsi="Century Schoolbook"/>
          <w:bCs/>
          <w:sz w:val="32"/>
          <w:szCs w:val="22"/>
        </w:rPr>
        <w:t>.</w:t>
      </w:r>
      <w:r w:rsidR="00A97081" w:rsidRPr="00A97081">
        <w:rPr>
          <w:rFonts w:ascii="Century Schoolbook" w:hAnsi="Century Schoolbook"/>
          <w:bCs/>
          <w:sz w:val="28"/>
          <w:szCs w:val="28"/>
        </w:rPr>
        <w:t xml:space="preserve"> </w:t>
      </w:r>
    </w:p>
    <w:p w:rsidR="00C707FD" w:rsidRPr="00A97081" w:rsidRDefault="00A97081" w:rsidP="00A97081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081">
        <w:rPr>
          <w:rFonts w:ascii="Times New Roman" w:hAnsi="Times New Roman" w:cs="Times New Roman"/>
          <w:bCs/>
          <w:sz w:val="28"/>
          <w:szCs w:val="28"/>
        </w:rPr>
        <w:t>Региональный компонент:</w:t>
      </w:r>
      <w:r w:rsidR="00592ED1">
        <w:rPr>
          <w:rFonts w:ascii="Times New Roman" w:hAnsi="Times New Roman" w:cs="Times New Roman"/>
          <w:bCs/>
          <w:sz w:val="28"/>
          <w:szCs w:val="28"/>
        </w:rPr>
        <w:t xml:space="preserve"> 5 часов. </w:t>
      </w:r>
    </w:p>
    <w:p w:rsidR="00C707FD" w:rsidRPr="0057653C" w:rsidRDefault="008C434B" w:rsidP="00C707FD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A97081"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C707FD" w:rsidRPr="00A97081">
        <w:rPr>
          <w:rFonts w:ascii="Times New Roman" w:hAnsi="Times New Roman" w:cs="Times New Roman"/>
          <w:bCs/>
          <w:sz w:val="28"/>
          <w:szCs w:val="22"/>
        </w:rPr>
        <w:t xml:space="preserve">: </w:t>
      </w:r>
      <w:proofErr w:type="spellStart"/>
      <w:r w:rsidR="00C707FD" w:rsidRPr="00A97081">
        <w:rPr>
          <w:rFonts w:ascii="Times New Roman" w:hAnsi="Times New Roman" w:cs="Times New Roman"/>
          <w:bCs/>
          <w:sz w:val="28"/>
          <w:szCs w:val="22"/>
        </w:rPr>
        <w:t>Дворникова</w:t>
      </w:r>
      <w:proofErr w:type="spellEnd"/>
      <w:r w:rsidR="00C707FD" w:rsidRPr="0057653C">
        <w:rPr>
          <w:rFonts w:ascii="Times New Roman" w:hAnsi="Times New Roman" w:cs="Times New Roman"/>
          <w:bCs/>
          <w:sz w:val="28"/>
          <w:szCs w:val="22"/>
        </w:rPr>
        <w:t xml:space="preserve"> Екатерина Павловна</w:t>
      </w:r>
    </w:p>
    <w:p w:rsidR="00C707FD" w:rsidRPr="0057653C" w:rsidRDefault="00913D2F" w:rsidP="00C707FD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у</w:t>
      </w:r>
      <w:r w:rsidR="00C707FD" w:rsidRPr="0057653C">
        <w:rPr>
          <w:rFonts w:ascii="Times New Roman" w:hAnsi="Times New Roman" w:cs="Times New Roman"/>
          <w:bCs/>
          <w:sz w:val="28"/>
          <w:szCs w:val="22"/>
        </w:rPr>
        <w:t>читель</w:t>
      </w:r>
      <w:r w:rsidR="006B066C">
        <w:rPr>
          <w:rFonts w:ascii="Times New Roman" w:hAnsi="Times New Roman" w:cs="Times New Roman"/>
          <w:bCs/>
          <w:sz w:val="28"/>
          <w:szCs w:val="22"/>
        </w:rPr>
        <w:t xml:space="preserve"> категории </w:t>
      </w:r>
      <w:r w:rsidR="00C707FD" w:rsidRPr="0057653C">
        <w:rPr>
          <w:rFonts w:ascii="Times New Roman" w:hAnsi="Times New Roman" w:cs="Times New Roman"/>
          <w:bCs/>
          <w:sz w:val="28"/>
          <w:szCs w:val="22"/>
        </w:rPr>
        <w:t xml:space="preserve"> СЗД.</w:t>
      </w:r>
    </w:p>
    <w:p w:rsidR="00C707FD" w:rsidRPr="0057653C" w:rsidRDefault="00C707FD" w:rsidP="00C707FD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C707FD" w:rsidRPr="0057653C" w:rsidRDefault="00C707FD" w:rsidP="00C707FD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C707FD" w:rsidRPr="0057653C" w:rsidRDefault="00C707FD" w:rsidP="00C707FD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C707FD" w:rsidRPr="0057653C" w:rsidRDefault="00C707FD" w:rsidP="00C707FD">
      <w:pPr>
        <w:pStyle w:val="Default"/>
        <w:rPr>
          <w:rFonts w:ascii="Times New Roman" w:hAnsi="Times New Roman" w:cs="Times New Roman"/>
          <w:bCs/>
          <w:szCs w:val="22"/>
        </w:rPr>
      </w:pPr>
    </w:p>
    <w:p w:rsidR="00C707FD" w:rsidRPr="0057653C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Pr="0057653C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Pr="0057653C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Pr="0057653C" w:rsidRDefault="00C707FD" w:rsidP="00C707F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C707FD" w:rsidRPr="0057653C" w:rsidRDefault="0037113B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="00C707FD"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C707FD" w:rsidRPr="0057653C" w:rsidRDefault="001C67E3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 Покровское</w:t>
      </w:r>
      <w:r w:rsidR="001A68E7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83B" w:rsidRPr="00FE3A26" w:rsidRDefault="00A7583B" w:rsidP="00A7583B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A7583B" w:rsidRPr="00FE3A26" w:rsidRDefault="00A7583B" w:rsidP="00A7583B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НОРМАТИВНАЯ ЧАСТЬ.</w:t>
      </w:r>
    </w:p>
    <w:p w:rsidR="00A7583B" w:rsidRPr="00FE3A26" w:rsidRDefault="00A7583B" w:rsidP="00A7583B">
      <w:pPr>
        <w:spacing w:after="200" w:line="240" w:lineRule="atLeast"/>
        <w:rPr>
          <w:b/>
          <w:bCs/>
          <w:color w:val="000000"/>
          <w:u w:val="single"/>
          <w:shd w:val="clear" w:color="auto" w:fill="FFFFFF"/>
        </w:rPr>
      </w:pPr>
      <w:r w:rsidRPr="00FE3A26">
        <w:rPr>
          <w:b/>
          <w:bCs/>
          <w:color w:val="000000"/>
          <w:u w:val="single"/>
          <w:shd w:val="clear" w:color="auto" w:fill="FFFFFF"/>
        </w:rPr>
        <w:t>Рабочая программа разработан</w:t>
      </w:r>
      <w:r>
        <w:rPr>
          <w:b/>
          <w:bCs/>
          <w:color w:val="000000"/>
          <w:u w:val="single"/>
          <w:shd w:val="clear" w:color="auto" w:fill="FFFFFF"/>
        </w:rPr>
        <w:t>а на основе.</w:t>
      </w:r>
    </w:p>
    <w:p w:rsidR="00A7583B" w:rsidRPr="00E90AB5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 w:rsidRPr="00FE3A26"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 w:rsidRPr="00FE3A26"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A7583B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 w:rsidRPr="00FE3A26"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 w:rsidRPr="00FE3A26"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FE3A26">
        <w:t>;</w:t>
      </w:r>
    </w:p>
    <w:p w:rsidR="00A7583B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A7583B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A7583B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10.</w:t>
      </w:r>
    </w:p>
    <w:p w:rsidR="00A7583B" w:rsidRPr="00FE3A26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t>Учеб</w:t>
      </w:r>
      <w:r w:rsidR="0037113B">
        <w:t>ного плана МКОУ СОШ № 10 на 2020-2021</w:t>
      </w:r>
      <w:r>
        <w:t xml:space="preserve"> учебный год</w:t>
      </w:r>
    </w:p>
    <w:p w:rsidR="00A7583B" w:rsidRDefault="00A7583B" w:rsidP="00A7583B">
      <w:pPr>
        <w:pStyle w:val="c1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CE4067"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CE4067">
        <w:rPr>
          <w:rStyle w:val="c18"/>
          <w:color w:val="000000"/>
        </w:rPr>
        <w:t>общеобразоват</w:t>
      </w:r>
      <w:proofErr w:type="spellEnd"/>
      <w:r w:rsidRPr="00CE4067">
        <w:rPr>
          <w:rStyle w:val="c18"/>
          <w:color w:val="000000"/>
        </w:rPr>
        <w:t>. Учреждений/ Л.Н. Боголюбов, Н.И. Городецкая, Л.Ф. Иванова и др.-М.: Просвещение, 2011.</w:t>
      </w:r>
    </w:p>
    <w:p w:rsidR="00A7583B" w:rsidRDefault="00A7583B" w:rsidP="00A7583B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A7583B" w:rsidRPr="00BD2A75" w:rsidRDefault="00A7583B" w:rsidP="00A7583B">
      <w:pPr>
        <w:numPr>
          <w:ilvl w:val="0"/>
          <w:numId w:val="10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37113B">
        <w:rPr>
          <w:color w:val="000000"/>
        </w:rPr>
        <w:t xml:space="preserve">азовательной деятельности в 2020/2021 </w:t>
      </w:r>
      <w:r>
        <w:rPr>
          <w:color w:val="000000"/>
        </w:rPr>
        <w:t>учебном году.</w:t>
      </w:r>
    </w:p>
    <w:p w:rsidR="00A7583B" w:rsidRPr="00FE3A26" w:rsidRDefault="00A7583B" w:rsidP="00A7583B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</w:t>
      </w:r>
      <w:r>
        <w:rPr>
          <w:rStyle w:val="s4"/>
          <w:color w:val="000000"/>
        </w:rPr>
        <w:t>чения учебного предмета «Обществознание</w:t>
      </w:r>
      <w:r w:rsidRPr="00FE3A26">
        <w:rPr>
          <w:rStyle w:val="s4"/>
          <w:color w:val="000000"/>
        </w:rPr>
        <w:t>», указано в приложении к приказу министерства образования Ставропольского края от 07 июня 2012 года № 537.</w:t>
      </w:r>
    </w:p>
    <w:p w:rsidR="00A7583B" w:rsidRPr="002F71FA" w:rsidRDefault="00A7583B" w:rsidP="00A7583B">
      <w:pPr>
        <w:rPr>
          <w:b/>
          <w:u w:val="single"/>
        </w:rPr>
      </w:pPr>
      <w:r w:rsidRPr="002F71FA">
        <w:rPr>
          <w:b/>
          <w:u w:val="single"/>
        </w:rPr>
        <w:t>Используемый учебник </w:t>
      </w:r>
    </w:p>
    <w:p w:rsidR="00A7583B" w:rsidRPr="002F71FA" w:rsidRDefault="00A7583B" w:rsidP="00A7583B">
      <w:r w:rsidRPr="002F71FA">
        <w:t xml:space="preserve"> «Обществознание» для 6 класса под ред. Боголюбова Л.Г., Иванова Л.Ф./ Москва: Просвещение, 2012 год. </w:t>
      </w:r>
    </w:p>
    <w:p w:rsidR="00CE4067" w:rsidRPr="00CE4067" w:rsidRDefault="00CE4067" w:rsidP="00A7583B">
      <w:pPr>
        <w:pStyle w:val="c1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</w:p>
    <w:p w:rsidR="000C6CDB" w:rsidRDefault="000C6CDB" w:rsidP="002F71FA">
      <w:pPr>
        <w:rPr>
          <w:rStyle w:val="s4"/>
          <w:color w:val="000000"/>
        </w:rPr>
      </w:pPr>
    </w:p>
    <w:p w:rsidR="009A047A" w:rsidRPr="002F71FA" w:rsidRDefault="00A7583B" w:rsidP="002F71FA">
      <w:pPr>
        <w:rPr>
          <w:b/>
          <w:u w:val="single"/>
        </w:rPr>
      </w:pPr>
      <w:r>
        <w:rPr>
          <w:b/>
          <w:u w:val="single"/>
        </w:rPr>
        <w:t>Место предмета «Обществознание</w:t>
      </w:r>
      <w:r w:rsidR="002F71FA" w:rsidRPr="002F71FA">
        <w:rPr>
          <w:b/>
          <w:u w:val="single"/>
        </w:rPr>
        <w:t>» в базисном учебном плане</w:t>
      </w:r>
    </w:p>
    <w:p w:rsidR="009A047A" w:rsidRPr="002F71FA" w:rsidRDefault="009A047A" w:rsidP="002F71FA">
      <w:pPr>
        <w:rPr>
          <w:rFonts w:eastAsia="Calibri"/>
        </w:rPr>
      </w:pPr>
      <w:r w:rsidRPr="002F71FA">
        <w:rPr>
          <w:rFonts w:eastAsia="Calibri"/>
        </w:rPr>
        <w:t xml:space="preserve"> </w:t>
      </w:r>
      <w:r w:rsidRPr="002F71FA">
        <w:t>Программа составлена на 35  часов, 1 час в неделю, рассчитана на 1 год обучения и является программой базового уровня обучения.</w:t>
      </w:r>
      <w:r w:rsidR="00A7583B" w:rsidRPr="00A7583B">
        <w:rPr>
          <w:color w:val="000000"/>
          <w:shd w:val="clear" w:color="auto" w:fill="FFFFFF"/>
        </w:rPr>
        <w:t xml:space="preserve"> </w:t>
      </w:r>
      <w:r w:rsidR="00A7583B" w:rsidRPr="004D056E">
        <w:rPr>
          <w:color w:val="000000"/>
          <w:shd w:val="clear" w:color="auto" w:fill="FFFFFF"/>
        </w:rPr>
        <w:t>Региональный компонент интегрир</w:t>
      </w:r>
      <w:r w:rsidR="00A7583B">
        <w:rPr>
          <w:color w:val="000000"/>
          <w:shd w:val="clear" w:color="auto" w:fill="FFFFFF"/>
        </w:rPr>
        <w:t>ован в программу в количестве 5</w:t>
      </w:r>
      <w:r w:rsidR="00A7583B" w:rsidRPr="004D056E">
        <w:rPr>
          <w:color w:val="000000"/>
          <w:shd w:val="clear" w:color="auto" w:fill="FFFFFF"/>
        </w:rPr>
        <w:t xml:space="preserve"> часов.</w:t>
      </w: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A047A" w:rsidRDefault="009A047A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lastRenderedPageBreak/>
        <w:t>Согласно государственному образовательному стандарту, изучение предмета</w:t>
      </w:r>
    </w:p>
    <w:p w:rsidR="009A047A" w:rsidRPr="00FE3A26" w:rsidRDefault="009A047A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>Обществознание</w:t>
      </w:r>
      <w:r w:rsidRPr="00FE3A26">
        <w:rPr>
          <w:b/>
          <w:bCs/>
          <w:color w:val="000000"/>
          <w:shd w:val="clear" w:color="auto" w:fill="FFFFFF"/>
        </w:rPr>
        <w:t>» направлено на достижение следующих целей:</w:t>
      </w:r>
    </w:p>
    <w:p w:rsidR="009A047A" w:rsidRDefault="009A047A" w:rsidP="009A047A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воспитание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9A047A" w:rsidRDefault="009A047A" w:rsidP="009A047A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развитие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A047A" w:rsidRDefault="009A047A" w:rsidP="009A047A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A047A" w:rsidRDefault="009A047A" w:rsidP="002F71FA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формирование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9A047A" w:rsidRDefault="009A047A" w:rsidP="009A047A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создание условий для социализации личности;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чувства патриотизма, уважения к своей стране, к правам и свободам человека,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демократическим принципам общественной жизни;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знаний и интеллектуальных умений;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семье и семейным традициям;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толерантного отношения к людям другой национальности;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трудовой деятельности.</w:t>
      </w:r>
    </w:p>
    <w:p w:rsidR="009A047A" w:rsidRPr="00711B76" w:rsidRDefault="009A047A" w:rsidP="009A047A">
      <w:pPr>
        <w:spacing w:after="200" w:line="240" w:lineRule="atLeast"/>
        <w:rPr>
          <w:sz w:val="22"/>
        </w:rPr>
      </w:pPr>
    </w:p>
    <w:p w:rsidR="00CE4067" w:rsidRPr="002F71FA" w:rsidRDefault="009A047A" w:rsidP="002F71FA">
      <w:pPr>
        <w:pStyle w:val="aa"/>
        <w:spacing w:before="0" w:beforeAutospacing="0" w:after="150" w:afterAutospacing="0"/>
        <w:rPr>
          <w:color w:val="000000"/>
        </w:rPr>
      </w:pPr>
      <w:r>
        <w:rPr>
          <w:color w:val="000000"/>
          <w:sz w:val="22"/>
        </w:rPr>
        <w:t xml:space="preserve">  </w:t>
      </w:r>
      <w:r w:rsidR="00711B76" w:rsidRPr="00711B76">
        <w:rPr>
          <w:color w:val="000000"/>
          <w:sz w:val="22"/>
        </w:rPr>
        <w:t xml:space="preserve">  </w:t>
      </w:r>
      <w:r w:rsidR="00565CA4">
        <w:rPr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2F71FA" w:rsidRDefault="00314FB6" w:rsidP="002F71FA">
      <w:pPr>
        <w:pStyle w:val="c4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Общая характеристика предмета</w:t>
      </w:r>
      <w:r w:rsidR="002F71FA">
        <w:rPr>
          <w:rStyle w:val="c3"/>
          <w:b/>
          <w:bCs/>
          <w:color w:val="000000"/>
        </w:rPr>
        <w:t>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 xml:space="preserve"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</w:t>
      </w:r>
      <w:r>
        <w:rPr>
          <w:rStyle w:val="c63"/>
          <w:color w:val="000000"/>
        </w:rPr>
        <w:lastRenderedPageBreak/>
        <w:t>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314FB6" w:rsidRDefault="00314FB6" w:rsidP="00314FB6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314FB6" w:rsidRDefault="00314FB6" w:rsidP="00314FB6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В 6 классе при изучении обществознания, прежде всего, даются знания </w:t>
      </w:r>
      <w:proofErr w:type="spellStart"/>
      <w:r>
        <w:rPr>
          <w:rStyle w:val="c7"/>
          <w:color w:val="000000"/>
        </w:rPr>
        <w:t>граждановедческого</w:t>
      </w:r>
      <w:proofErr w:type="spellEnd"/>
      <w:r>
        <w:rPr>
          <w:rStyle w:val="c7"/>
          <w:color w:val="000000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314FB6" w:rsidRDefault="00314FB6" w:rsidP="00314FB6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>
        <w:rPr>
          <w:rStyle w:val="c7"/>
          <w:color w:val="000000"/>
        </w:rPr>
        <w:t>общеучебные</w:t>
      </w:r>
      <w:proofErr w:type="spellEnd"/>
      <w:r>
        <w:rPr>
          <w:rStyle w:val="c7"/>
          <w:color w:val="000000"/>
        </w:rPr>
        <w:t xml:space="preserve"> компетенции учащихся. Эти знания, умения и ценностные  установки необходимы для сознательного выполнения подростками основных социальных ролей.</w:t>
      </w:r>
    </w:p>
    <w:p w:rsidR="00314FB6" w:rsidRDefault="00314FB6" w:rsidP="00314FB6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F71FA" w:rsidRPr="002F71FA" w:rsidRDefault="002F71FA" w:rsidP="002F71FA">
      <w:pPr>
        <w:pStyle w:val="aa"/>
        <w:shd w:val="clear" w:color="auto" w:fill="FEFEFE"/>
        <w:spacing w:before="150" w:beforeAutospacing="0" w:after="150" w:afterAutospacing="0"/>
        <w:ind w:right="147"/>
        <w:contextualSpacing/>
        <w:jc w:val="both"/>
      </w:pPr>
      <w:r w:rsidRPr="002F71FA">
        <w:t>В результате изучения обществознания ученик 6 класса должен </w:t>
      </w:r>
      <w:r w:rsidRPr="002F71FA">
        <w:rPr>
          <w:b/>
          <w:bCs/>
          <w:iCs/>
        </w:rPr>
        <w:t>знать/понимать: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сущность общества, его происхождение и развитие, исторические ступени, которые прошло человечество;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взаимосвязи человека, общества и природы;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сущность и основные проявления четырех сфер общественной жизни: экономической, социальной, политико-правовой и духовной;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место ребенка в современном обществе, его взаимоотношения с родителями, друзьями, сверстниками, педагогами.</w:t>
      </w:r>
    </w:p>
    <w:p w:rsidR="002F71FA" w:rsidRPr="002F71FA" w:rsidRDefault="002F71FA" w:rsidP="002F71FA">
      <w:pPr>
        <w:pStyle w:val="aa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>
        <w:rPr>
          <w:b/>
          <w:bCs/>
          <w:iCs/>
          <w:shd w:val="clear" w:color="auto" w:fill="FEFEFE"/>
        </w:rPr>
        <w:t xml:space="preserve">       </w:t>
      </w:r>
      <w:r w:rsidRPr="002F71FA">
        <w:rPr>
          <w:b/>
          <w:bCs/>
          <w:iCs/>
          <w:shd w:val="clear" w:color="auto" w:fill="FEFEFE"/>
        </w:rPr>
        <w:t>Уметь: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получать социальную информацию из разнообразных источников;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решать познавательные и практические задачи, отражающие типичные жизненные ситуации;</w:t>
      </w:r>
    </w:p>
    <w:p w:rsid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давать оценку собственным действиям и действиям других людей с точки зрения нравственности и права.</w:t>
      </w:r>
    </w:p>
    <w:p w:rsidR="002F71FA" w:rsidRDefault="002F71FA" w:rsidP="002F71FA">
      <w:pPr>
        <w:pStyle w:val="aa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</w:p>
    <w:p w:rsidR="002F71FA" w:rsidRDefault="002F71FA" w:rsidP="002F71FA">
      <w:pPr>
        <w:pStyle w:val="aa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2F71FA" w:rsidRPr="00314FB6" w:rsidRDefault="002F71FA" w:rsidP="002F71FA">
      <w:pPr>
        <w:shd w:val="clear" w:color="auto" w:fill="FFFFFF"/>
        <w:ind w:firstLine="710"/>
        <w:contextualSpacing/>
        <w:jc w:val="both"/>
        <w:rPr>
          <w:color w:val="000000"/>
        </w:rPr>
      </w:pPr>
      <w:r w:rsidRPr="00314FB6">
        <w:rPr>
          <w:color w:val="000000"/>
        </w:rPr>
        <w:t xml:space="preserve">Требования к результатам обучения предполагают реализацию </w:t>
      </w:r>
      <w:proofErr w:type="spellStart"/>
      <w:r w:rsidRPr="00314FB6">
        <w:rPr>
          <w:color w:val="000000"/>
        </w:rPr>
        <w:t>деятельностного</w:t>
      </w:r>
      <w:proofErr w:type="spellEnd"/>
      <w:r w:rsidRPr="00314FB6">
        <w:rPr>
          <w:color w:val="000000"/>
        </w:rPr>
        <w:t xml:space="preserve">, </w:t>
      </w:r>
      <w:proofErr w:type="spellStart"/>
      <w:r w:rsidRPr="00314FB6">
        <w:rPr>
          <w:color w:val="000000"/>
        </w:rPr>
        <w:t>компетентностного</w:t>
      </w:r>
      <w:proofErr w:type="spellEnd"/>
      <w:r w:rsidRPr="00314FB6">
        <w:rPr>
          <w:color w:val="000000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F71FA" w:rsidRPr="00314FB6" w:rsidRDefault="002F71FA" w:rsidP="002F71FA">
      <w:pPr>
        <w:shd w:val="clear" w:color="auto" w:fill="FFFFFF"/>
        <w:contextualSpacing/>
        <w:jc w:val="both"/>
        <w:rPr>
          <w:color w:val="000000"/>
        </w:rPr>
      </w:pPr>
      <w:r w:rsidRPr="00314FB6">
        <w:rPr>
          <w:color w:val="000000"/>
        </w:rPr>
        <w:t>Л</w:t>
      </w:r>
      <w:r w:rsidRPr="00314FB6">
        <w:rPr>
          <w:b/>
          <w:bCs/>
          <w:color w:val="000000"/>
        </w:rPr>
        <w:t>ичностные результаты:  </w:t>
      </w:r>
    </w:p>
    <w:p w:rsidR="002F71FA" w:rsidRPr="00314FB6" w:rsidRDefault="002F71FA" w:rsidP="002F71FA">
      <w:pPr>
        <w:numPr>
          <w:ilvl w:val="0"/>
          <w:numId w:val="15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F71FA" w:rsidRPr="00314FB6" w:rsidRDefault="002F71FA" w:rsidP="002F71FA">
      <w:pPr>
        <w:numPr>
          <w:ilvl w:val="0"/>
          <w:numId w:val="16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2F71FA" w:rsidRPr="00314FB6" w:rsidRDefault="002F71FA" w:rsidP="002F71FA">
      <w:pPr>
        <w:numPr>
          <w:ilvl w:val="0"/>
          <w:numId w:val="16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F71FA" w:rsidRPr="00314FB6" w:rsidRDefault="002F71FA" w:rsidP="002F71FA">
      <w:pPr>
        <w:numPr>
          <w:ilvl w:val="0"/>
          <w:numId w:val="16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2F71FA" w:rsidRPr="00314FB6" w:rsidRDefault="002F71FA" w:rsidP="002F71FA">
      <w:pPr>
        <w:shd w:val="clear" w:color="auto" w:fill="FFFFFF"/>
        <w:contextualSpacing/>
        <w:jc w:val="both"/>
        <w:rPr>
          <w:color w:val="000000"/>
        </w:rPr>
      </w:pPr>
      <w:proofErr w:type="spellStart"/>
      <w:r w:rsidRPr="00314FB6">
        <w:rPr>
          <w:b/>
          <w:bCs/>
          <w:color w:val="000000"/>
        </w:rPr>
        <w:t>Метапредметные</w:t>
      </w:r>
      <w:proofErr w:type="spellEnd"/>
      <w:r w:rsidRPr="00314FB6">
        <w:rPr>
          <w:b/>
          <w:bCs/>
          <w:color w:val="000000"/>
        </w:rPr>
        <w:t xml:space="preserve"> результаты:</w:t>
      </w:r>
      <w:r w:rsidRPr="00314FB6">
        <w:rPr>
          <w:color w:val="000000"/>
        </w:rPr>
        <w:t> </w:t>
      </w:r>
    </w:p>
    <w:p w:rsidR="002F71FA" w:rsidRPr="00314FB6" w:rsidRDefault="002F71FA" w:rsidP="002F71FA">
      <w:pPr>
        <w:numPr>
          <w:ilvl w:val="0"/>
          <w:numId w:val="17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способность сознательно организовывать и регулировать свою деятельность – учебную, общественную и др.;</w:t>
      </w:r>
    </w:p>
    <w:p w:rsidR="002F71FA" w:rsidRPr="00314FB6" w:rsidRDefault="002F71FA" w:rsidP="002F71FA">
      <w:pPr>
        <w:numPr>
          <w:ilvl w:val="0"/>
          <w:numId w:val="17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F71FA" w:rsidRPr="00314FB6" w:rsidRDefault="002F71FA" w:rsidP="002F71FA">
      <w:pPr>
        <w:numPr>
          <w:ilvl w:val="0"/>
          <w:numId w:val="17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F71FA" w:rsidRPr="00314FB6" w:rsidRDefault="002F71FA" w:rsidP="002F71FA">
      <w:pPr>
        <w:numPr>
          <w:ilvl w:val="0"/>
          <w:numId w:val="17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F71FA" w:rsidRPr="00314FB6" w:rsidRDefault="002F71FA" w:rsidP="002F71FA">
      <w:pPr>
        <w:shd w:val="clear" w:color="auto" w:fill="FFFFFF"/>
        <w:contextualSpacing/>
        <w:jc w:val="both"/>
        <w:rPr>
          <w:color w:val="000000"/>
        </w:rPr>
      </w:pPr>
      <w:r w:rsidRPr="00314FB6">
        <w:rPr>
          <w:b/>
          <w:bCs/>
          <w:color w:val="000000"/>
        </w:rPr>
        <w:t>Предметные результаты:</w:t>
      </w:r>
    </w:p>
    <w:p w:rsidR="002F71FA" w:rsidRPr="00314FB6" w:rsidRDefault="002F71FA" w:rsidP="002F71FA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F71FA" w:rsidRPr="00314FB6" w:rsidRDefault="002F71FA" w:rsidP="002F71FA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F71FA" w:rsidRPr="00314FB6" w:rsidRDefault="002F71FA" w:rsidP="002F71FA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2F71FA" w:rsidRPr="00314FB6" w:rsidRDefault="002F71FA" w:rsidP="002F71FA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2F71FA" w:rsidRPr="00794E45" w:rsidRDefault="002F71FA" w:rsidP="00794E45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12527" w:rsidRDefault="00212527" w:rsidP="00711B76">
      <w:pPr>
        <w:rPr>
          <w:b/>
          <w:sz w:val="28"/>
          <w:szCs w:val="28"/>
        </w:rPr>
      </w:pPr>
    </w:p>
    <w:p w:rsidR="00825522" w:rsidRPr="00314FB6" w:rsidRDefault="002F71FA" w:rsidP="00E72C40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 </w:t>
      </w:r>
      <w:r>
        <w:rPr>
          <w:b/>
          <w:bCs/>
          <w:color w:val="000000"/>
          <w:lang w:val="en-US"/>
        </w:rPr>
        <w:t>III</w:t>
      </w:r>
      <w:r w:rsidRPr="00D20F21">
        <w:rPr>
          <w:b/>
          <w:bCs/>
          <w:color w:val="000000"/>
        </w:rPr>
        <w:t>.</w:t>
      </w:r>
      <w:r w:rsidRPr="00FE3A26">
        <w:rPr>
          <w:b/>
          <w:bCs/>
          <w:color w:val="000000"/>
        </w:rPr>
        <w:t xml:space="preserve"> ОСНОВНОЕ СОДЕРЖАНИЕ   </w:t>
      </w:r>
      <w:r>
        <w:rPr>
          <w:b/>
          <w:bCs/>
          <w:color w:val="000000"/>
        </w:rPr>
        <w:t>ПРОГРАММЫ.</w:t>
      </w:r>
    </w:p>
    <w:p w:rsidR="002F71FA" w:rsidRPr="002F71FA" w:rsidRDefault="002F71FA" w:rsidP="00E72C40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2F71FA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6162"/>
        <w:gridCol w:w="2679"/>
      </w:tblGrid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D33DFD" w:rsidP="00232F31">
            <w:pPr>
              <w:pStyle w:val="p30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 Раздел I. Человек в социальном измерении.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D33DFD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D33DFD" w:rsidRDefault="00D33DFD" w:rsidP="00D33DFD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9"/>
                <w:b/>
                <w:bCs/>
                <w:color w:val="000000"/>
              </w:rPr>
              <w:t>Раздел II. Человек среди людей.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E72C40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D33DFD" w:rsidP="00232F31">
            <w:pPr>
              <w:pStyle w:val="p30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Раздел III. Нравственные основы жизни.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E72C40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D33DFD" w:rsidP="00232F31">
            <w:pPr>
              <w:pStyle w:val="p30"/>
              <w:rPr>
                <w:color w:val="00000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240768">
              <w:rPr>
                <w:b/>
              </w:rPr>
              <w:t>.</w:t>
            </w:r>
            <w:r w:rsidRPr="00A804D4">
              <w:rPr>
                <w:b/>
              </w:rPr>
              <w:t>Итоговое повторение-обобщение.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D33DFD" w:rsidRDefault="00D33DFD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rPr>
                <w:rStyle w:val="s4"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3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A35417" w:rsidRDefault="002F71FA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825522" w:rsidRDefault="00825522" w:rsidP="001A68E7">
      <w:pPr>
        <w:spacing w:line="360" w:lineRule="auto"/>
        <w:jc w:val="both"/>
        <w:rPr>
          <w:b/>
          <w:bCs/>
          <w:color w:val="000000"/>
        </w:rPr>
      </w:pPr>
    </w:p>
    <w:p w:rsidR="00D50288" w:rsidRPr="00971DAB" w:rsidRDefault="00E72C40" w:rsidP="00825522">
      <w:pPr>
        <w:spacing w:line="360" w:lineRule="auto"/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СОДЕРЖАНИЕ  УЧЕБНОГО ПРЕДМЕТА.   </w:t>
      </w:r>
      <w:r w:rsidR="00314FB6">
        <w:rPr>
          <w:b/>
          <w:bCs/>
          <w:color w:val="000000"/>
        </w:rPr>
        <w:t>35</w:t>
      </w:r>
      <w:r w:rsidR="006B298F">
        <w:rPr>
          <w:b/>
          <w:bCs/>
          <w:color w:val="000000"/>
        </w:rPr>
        <w:t xml:space="preserve"> часов.</w:t>
      </w:r>
    </w:p>
    <w:p w:rsidR="00314FB6" w:rsidRDefault="00D33DFD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000000"/>
        </w:rPr>
      </w:pPr>
      <w:r>
        <w:rPr>
          <w:rStyle w:val="c39"/>
          <w:b/>
          <w:bCs/>
          <w:color w:val="000000"/>
        </w:rPr>
        <w:t xml:space="preserve">   Раздел I. Человек в социальном измерении.  (15 часов)</w:t>
      </w:r>
    </w:p>
    <w:p w:rsidR="005A3C4E" w:rsidRDefault="005A3C4E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</w:rPr>
        <w:t>Входящая к</w:t>
      </w:r>
      <w:r w:rsidRPr="005A3C4E">
        <w:rPr>
          <w:b/>
        </w:rPr>
        <w:t>онтрольная работа № 1 «Что я знаю об обществе</w:t>
      </w:r>
      <w:r>
        <w:rPr>
          <w:b/>
        </w:rPr>
        <w:t xml:space="preserve"> в котором живу</w:t>
      </w:r>
      <w:r w:rsidRPr="005A3C4E">
        <w:rPr>
          <w:b/>
        </w:rPr>
        <w:t>»</w:t>
      </w:r>
    </w:p>
    <w:p w:rsidR="00314FB6" w:rsidRDefault="00314FB6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Style w:val="c77"/>
          <w:rFonts w:ascii="Calibri" w:hAnsi="Calibri"/>
          <w:color w:val="000000"/>
          <w:sz w:val="28"/>
          <w:szCs w:val="28"/>
        </w:rPr>
      </w:pPr>
      <w:r>
        <w:rPr>
          <w:rStyle w:val="c63"/>
          <w:color w:val="000000"/>
        </w:rPr>
        <w:t xml:space="preserve"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</w:t>
      </w:r>
      <w:r>
        <w:rPr>
          <w:rStyle w:val="c63"/>
          <w:color w:val="000000"/>
        </w:rPr>
        <w:lastRenderedPageBreak/>
        <w:t>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</w:t>
      </w:r>
      <w:r>
        <w:rPr>
          <w:rStyle w:val="c77"/>
          <w:rFonts w:ascii="Calibri" w:hAnsi="Calibri"/>
          <w:color w:val="000000"/>
          <w:sz w:val="28"/>
          <w:szCs w:val="28"/>
        </w:rPr>
        <w:t>.</w:t>
      </w:r>
    </w:p>
    <w:p w:rsidR="00D33DFD" w:rsidRPr="00D33DFD" w:rsidRDefault="00D33DFD" w:rsidP="00D33DFD">
      <w:pPr>
        <w:framePr w:hSpace="180" w:wrap="around" w:vAnchor="text" w:hAnchor="text" w:x="-459" w:y="1"/>
        <w:contextualSpacing/>
        <w:suppressOverlap/>
        <w:jc w:val="both"/>
        <w:rPr>
          <w:b/>
        </w:rPr>
      </w:pPr>
      <w:r>
        <w:rPr>
          <w:b/>
        </w:rPr>
        <w:t xml:space="preserve">         </w:t>
      </w:r>
      <w:r w:rsidR="005A3C4E">
        <w:rPr>
          <w:b/>
        </w:rPr>
        <w:t>Контрольная работа № 2</w:t>
      </w:r>
    </w:p>
    <w:p w:rsidR="00852763" w:rsidRDefault="00D33DFD" w:rsidP="00852763">
      <w:pPr>
        <w:pStyle w:val="c74"/>
        <w:shd w:val="clear" w:color="auto" w:fill="FFFFFF"/>
        <w:spacing w:before="0" w:beforeAutospacing="0" w:after="0" w:afterAutospacing="0"/>
        <w:jc w:val="both"/>
        <w:rPr>
          <w:b/>
        </w:rPr>
      </w:pPr>
      <w:r w:rsidRPr="00D33DFD">
        <w:rPr>
          <w:b/>
        </w:rPr>
        <w:t>«Человек в социальном измерении».</w:t>
      </w:r>
    </w:p>
    <w:p w:rsidR="00852763" w:rsidRPr="00852763" w:rsidRDefault="00852763" w:rsidP="00852763">
      <w:pPr>
        <w:pStyle w:val="c74"/>
        <w:shd w:val="clear" w:color="auto" w:fill="FFFFFF"/>
        <w:spacing w:before="0" w:beforeAutospacing="0" w:after="0" w:afterAutospacing="0"/>
        <w:rPr>
          <w:rStyle w:val="c77"/>
          <w:b/>
        </w:rPr>
      </w:pPr>
      <w:r w:rsidRPr="00852763">
        <w:rPr>
          <w:b/>
        </w:rPr>
        <w:t>Р/К</w:t>
      </w:r>
      <w:r>
        <w:rPr>
          <w:b/>
        </w:rPr>
        <w:t xml:space="preserve"> Герои- </w:t>
      </w:r>
      <w:proofErr w:type="spellStart"/>
      <w:r>
        <w:rPr>
          <w:b/>
        </w:rPr>
        <w:t>Ставропольцы</w:t>
      </w:r>
      <w:proofErr w:type="spellEnd"/>
      <w:r>
        <w:rPr>
          <w:b/>
        </w:rPr>
        <w:t>.</w:t>
      </w:r>
    </w:p>
    <w:p w:rsidR="00D33DFD" w:rsidRDefault="00D33DFD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Style w:val="c77"/>
          <w:rFonts w:ascii="Calibri" w:hAnsi="Calibri"/>
          <w:color w:val="000000"/>
          <w:sz w:val="28"/>
          <w:szCs w:val="28"/>
        </w:rPr>
      </w:pPr>
    </w:p>
    <w:p w:rsidR="00D33DFD" w:rsidRDefault="00D33DFD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14FB6" w:rsidRDefault="002F71FA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 xml:space="preserve">Раздел </w:t>
      </w:r>
      <w:r w:rsidR="00314FB6">
        <w:rPr>
          <w:rStyle w:val="c39"/>
          <w:b/>
          <w:bCs/>
          <w:color w:val="000000"/>
        </w:rPr>
        <w:t>II. Человек среди людей.</w:t>
      </w:r>
      <w:r w:rsidR="00D33DFD">
        <w:rPr>
          <w:rStyle w:val="c39"/>
          <w:b/>
          <w:bCs/>
          <w:color w:val="000000"/>
        </w:rPr>
        <w:t xml:space="preserve"> (10 часов.)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D33DFD" w:rsidRDefault="005A3C4E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Контрольная работа № 3</w:t>
      </w:r>
      <w:r w:rsidR="00D33DFD" w:rsidRPr="00D33DFD">
        <w:rPr>
          <w:b/>
        </w:rPr>
        <w:t xml:space="preserve"> «Человек среди людей».</w:t>
      </w:r>
    </w:p>
    <w:p w:rsidR="00852763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 w:rsidRPr="00852763">
        <w:rPr>
          <w:b/>
        </w:rPr>
        <w:t>Р/К</w:t>
      </w:r>
      <w:r>
        <w:rPr>
          <w:b/>
        </w:rPr>
        <w:t xml:space="preserve"> </w:t>
      </w:r>
      <w:proofErr w:type="spellStart"/>
      <w:r>
        <w:rPr>
          <w:b/>
        </w:rPr>
        <w:t>Ставропольцы</w:t>
      </w:r>
      <w:proofErr w:type="spellEnd"/>
      <w:r>
        <w:rPr>
          <w:b/>
        </w:rPr>
        <w:t xml:space="preserve"> пионеры-герои Великой Отечественной войны.</w:t>
      </w:r>
    </w:p>
    <w:p w:rsidR="00852763" w:rsidRPr="00D33DFD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 w:rsidRPr="00852763">
        <w:rPr>
          <w:b/>
          <w:color w:val="000000"/>
        </w:rPr>
        <w:t>Р/К</w:t>
      </w:r>
      <w:r>
        <w:rPr>
          <w:b/>
          <w:color w:val="000000"/>
        </w:rPr>
        <w:t xml:space="preserve"> Деятельность </w:t>
      </w:r>
      <w:proofErr w:type="spellStart"/>
      <w:r>
        <w:rPr>
          <w:b/>
          <w:color w:val="000000"/>
        </w:rPr>
        <w:t>Юнармии</w:t>
      </w:r>
      <w:proofErr w:type="spellEnd"/>
      <w:r>
        <w:rPr>
          <w:b/>
          <w:color w:val="000000"/>
        </w:rPr>
        <w:t xml:space="preserve"> на территории Ставропольского края.</w:t>
      </w:r>
    </w:p>
    <w:p w:rsidR="00D33DFD" w:rsidRDefault="00D33DFD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14FB6" w:rsidRDefault="002F71FA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 xml:space="preserve">Раздел </w:t>
      </w:r>
      <w:r w:rsidR="00314FB6">
        <w:rPr>
          <w:rStyle w:val="c39"/>
          <w:b/>
          <w:bCs/>
          <w:color w:val="000000"/>
        </w:rPr>
        <w:t xml:space="preserve">III. Нравственные основы жизни. </w:t>
      </w:r>
      <w:r w:rsidR="00D33DFD">
        <w:rPr>
          <w:rStyle w:val="c39"/>
          <w:b/>
          <w:bCs/>
          <w:color w:val="000000"/>
        </w:rPr>
        <w:t>(8 часов)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D33DFD" w:rsidRDefault="005A3C4E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Контрольная работа № 4</w:t>
      </w:r>
      <w:r w:rsidR="00D33DFD" w:rsidRPr="00D33DFD">
        <w:rPr>
          <w:b/>
        </w:rPr>
        <w:t xml:space="preserve"> «Нравственные основы жизни»</w:t>
      </w:r>
    </w:p>
    <w:p w:rsidR="00852763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 w:rsidRPr="00841F4E">
        <w:rPr>
          <w:b/>
        </w:rPr>
        <w:t>Р/К</w:t>
      </w:r>
      <w:r>
        <w:rPr>
          <w:b/>
        </w:rPr>
        <w:t xml:space="preserve"> Кузьминов М.Я. –Герой Советского Союза.</w:t>
      </w:r>
    </w:p>
    <w:p w:rsidR="00852763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 w:rsidRPr="00841F4E">
        <w:rPr>
          <w:b/>
        </w:rPr>
        <w:t>Р/К</w:t>
      </w:r>
      <w:r>
        <w:rPr>
          <w:b/>
        </w:rPr>
        <w:t xml:space="preserve"> Александр </w:t>
      </w:r>
      <w:proofErr w:type="spellStart"/>
      <w:r>
        <w:rPr>
          <w:b/>
        </w:rPr>
        <w:t>Митюрин</w:t>
      </w:r>
      <w:proofErr w:type="spellEnd"/>
      <w:r>
        <w:rPr>
          <w:b/>
        </w:rPr>
        <w:t xml:space="preserve"> – Право на бессмертие.</w:t>
      </w:r>
    </w:p>
    <w:p w:rsidR="00852763" w:rsidRPr="00D33DFD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</w:p>
    <w:p w:rsidR="00D33DFD" w:rsidRDefault="00D33DFD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14FB6" w:rsidRDefault="00D33DFD" w:rsidP="00D33DFD">
      <w:pPr>
        <w:contextualSpacing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240768">
        <w:rPr>
          <w:b/>
        </w:rPr>
        <w:t>.</w:t>
      </w:r>
      <w:r w:rsidRPr="00A804D4">
        <w:rPr>
          <w:b/>
        </w:rPr>
        <w:t>Итоговое повторение-обобщение. (2 часа)</w:t>
      </w:r>
    </w:p>
    <w:p w:rsidR="00D33DFD" w:rsidRDefault="00D33DFD" w:rsidP="00D33DFD">
      <w:pPr>
        <w:contextualSpacing/>
        <w:rPr>
          <w:b/>
        </w:rPr>
      </w:pPr>
      <w:r w:rsidRPr="00D33DFD">
        <w:rPr>
          <w:b/>
        </w:rPr>
        <w:t xml:space="preserve">Контрольная работа № </w:t>
      </w:r>
      <w:r w:rsidR="005A3C4E">
        <w:rPr>
          <w:b/>
        </w:rPr>
        <w:t>5</w:t>
      </w:r>
      <w:r w:rsidRPr="00D33DFD">
        <w:rPr>
          <w:b/>
        </w:rPr>
        <w:t xml:space="preserve"> «</w:t>
      </w:r>
      <w:r>
        <w:rPr>
          <w:b/>
        </w:rPr>
        <w:t>Человек и общество</w:t>
      </w:r>
      <w:r w:rsidRPr="00D33DFD">
        <w:rPr>
          <w:b/>
        </w:rPr>
        <w:t>»</w:t>
      </w:r>
    </w:p>
    <w:p w:rsidR="00E72C40" w:rsidRDefault="00E72C40" w:rsidP="00D33DFD">
      <w:pPr>
        <w:contextualSpacing/>
        <w:rPr>
          <w:b/>
        </w:rPr>
      </w:pPr>
    </w:p>
    <w:p w:rsidR="00E72C40" w:rsidRDefault="00E72C40" w:rsidP="00D33DFD">
      <w:pPr>
        <w:contextualSpacing/>
        <w:rPr>
          <w:b/>
        </w:rPr>
      </w:pPr>
    </w:p>
    <w:p w:rsidR="00E72C40" w:rsidRPr="00CE3985" w:rsidRDefault="00E72C40" w:rsidP="00E72C40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Формы и средства контроля, знаний, умений и навыков.</w:t>
      </w:r>
    </w:p>
    <w:p w:rsidR="00E72C40" w:rsidRPr="00CE3985" w:rsidRDefault="00E72C40" w:rsidP="00E72C40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 xml:space="preserve">Основной формой контроля знаний, умений, навыков является текущий контроль </w:t>
      </w:r>
      <w:proofErr w:type="gramStart"/>
      <w:r w:rsidRPr="00CE3985">
        <w:rPr>
          <w:color w:val="000000"/>
        </w:rPr>
        <w:t>знаний ,</w:t>
      </w:r>
      <w:proofErr w:type="gramEnd"/>
      <w:r w:rsidRPr="00CE3985">
        <w:rPr>
          <w:color w:val="000000"/>
        </w:rPr>
        <w:t xml:space="preserve"> что позволяет:</w:t>
      </w:r>
    </w:p>
    <w:p w:rsidR="00E72C40" w:rsidRPr="00C36051" w:rsidRDefault="00E72C40" w:rsidP="00E72C40">
      <w:pPr>
        <w:numPr>
          <w:ilvl w:val="0"/>
          <w:numId w:val="20"/>
        </w:numPr>
        <w:ind w:left="0" w:firstLine="0"/>
      </w:pPr>
      <w:proofErr w:type="gramStart"/>
      <w:r w:rsidRPr="00C36051">
        <w:t>определить</w:t>
      </w:r>
      <w:proofErr w:type="gramEnd"/>
      <w:r w:rsidRPr="00C36051">
        <w:t xml:space="preserve"> фактический уровень знаний, умений и навыков обучающихся по предмету;</w:t>
      </w:r>
    </w:p>
    <w:p w:rsidR="00E72C40" w:rsidRPr="00C36051" w:rsidRDefault="00E72C40" w:rsidP="00E72C40">
      <w:pPr>
        <w:numPr>
          <w:ilvl w:val="0"/>
          <w:numId w:val="20"/>
        </w:numPr>
        <w:ind w:left="0" w:firstLine="0"/>
      </w:pPr>
      <w:r w:rsidRPr="00C36051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72C40" w:rsidRPr="00CE3985" w:rsidRDefault="00E72C40" w:rsidP="00E72C40">
      <w:pPr>
        <w:numPr>
          <w:ilvl w:val="0"/>
          <w:numId w:val="20"/>
        </w:numPr>
        <w:ind w:left="0" w:firstLine="0"/>
        <w:rPr>
          <w:rFonts w:ascii="Arial" w:hAnsi="Arial" w:cs="Arial"/>
          <w:sz w:val="21"/>
          <w:szCs w:val="21"/>
        </w:rPr>
      </w:pPr>
      <w:proofErr w:type="gramStart"/>
      <w:r w:rsidRPr="00C36051">
        <w:t>осуществить</w:t>
      </w:r>
      <w:proofErr w:type="gramEnd"/>
      <w:r w:rsidRPr="00CE3985">
        <w:t xml:space="preserve"> контроль за реализацией программы учебного курса.</w:t>
      </w:r>
    </w:p>
    <w:p w:rsidR="00E72C40" w:rsidRPr="00CE3985" w:rsidRDefault="00E72C40" w:rsidP="00E72C40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592ED1" w:rsidRPr="00852763" w:rsidRDefault="00E72C40" w:rsidP="00852763">
      <w:pPr>
        <w:pStyle w:val="aa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D77200" w:rsidRDefault="00D77200" w:rsidP="00E72C40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E72C40" w:rsidRPr="00FE3A26" w:rsidRDefault="00E72C40" w:rsidP="00E72C40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213"/>
        <w:gridCol w:w="1005"/>
        <w:gridCol w:w="1005"/>
        <w:gridCol w:w="1109"/>
        <w:gridCol w:w="1005"/>
        <w:gridCol w:w="1146"/>
      </w:tblGrid>
      <w:tr w:rsidR="00E72C40" w:rsidRPr="00FE3A26" w:rsidTr="00E72C40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lastRenderedPageBreak/>
              <w:t>Вид работы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5A3C4E" w:rsidRPr="00FE3A26" w:rsidTr="00E72C40">
        <w:trPr>
          <w:trHeight w:val="554"/>
        </w:trPr>
        <w:tc>
          <w:tcPr>
            <w:tcW w:w="14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4E" w:rsidRPr="00FE3A26" w:rsidRDefault="005A3C4E" w:rsidP="00232F31">
            <w:pPr>
              <w:pStyle w:val="p4"/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Default="005A3C4E" w:rsidP="00E72C4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Входящая к</w:t>
            </w:r>
            <w:r w:rsidRPr="005A3C4E">
              <w:rPr>
                <w:b/>
              </w:rPr>
              <w:t>онтрольная работа № 1 «Что я знаю об обществе</w:t>
            </w:r>
            <w:r>
              <w:rPr>
                <w:b/>
              </w:rPr>
              <w:t xml:space="preserve"> в котором живу</w:t>
            </w:r>
            <w:r w:rsidRPr="005A3C4E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Pr="00FE3A26" w:rsidRDefault="00A73333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A3C4E">
              <w:rPr>
                <w:color w:val="000000"/>
              </w:rPr>
              <w:t>.09.</w:t>
            </w:r>
            <w:r w:rsidR="00693A2C">
              <w:rPr>
                <w:color w:val="000000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Default="005A3C4E" w:rsidP="00E72C40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Pr="00FE3A26" w:rsidRDefault="005A3C4E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Pr="00FE3A26" w:rsidRDefault="005A3C4E" w:rsidP="00232F31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Pr="00FE3A26" w:rsidRDefault="005A3C4E" w:rsidP="00232F31">
            <w:pPr>
              <w:pStyle w:val="p12"/>
              <w:jc w:val="center"/>
              <w:rPr>
                <w:color w:val="000000"/>
              </w:rPr>
            </w:pPr>
          </w:p>
        </w:tc>
      </w:tr>
      <w:tr w:rsidR="00E72C40" w:rsidRPr="00FE3A26" w:rsidTr="00E72C40">
        <w:trPr>
          <w:trHeight w:val="55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4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D33DFD" w:rsidRDefault="00E72C40" w:rsidP="00E72C4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D33DFD">
              <w:rPr>
                <w:b/>
              </w:rPr>
              <w:t>Контрольная работа №</w:t>
            </w:r>
            <w:r w:rsidR="005A3C4E">
              <w:rPr>
                <w:b/>
              </w:rPr>
              <w:t xml:space="preserve"> 2</w:t>
            </w:r>
          </w:p>
          <w:p w:rsidR="00E72C40" w:rsidRPr="00E72C40" w:rsidRDefault="00E72C40" w:rsidP="00E72C40">
            <w:pPr>
              <w:pStyle w:val="c7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3DFD">
              <w:rPr>
                <w:b/>
              </w:rPr>
              <w:t>«Человек в социальном измерении».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A73333" w:rsidP="00E7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420FBF">
              <w:rPr>
                <w:color w:val="000000"/>
              </w:rPr>
              <w:t>.12.</w:t>
            </w:r>
            <w:r w:rsidR="00693A2C">
              <w:rPr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</w:p>
        </w:tc>
      </w:tr>
      <w:tr w:rsidR="00E72C40" w:rsidRPr="00FE3A26" w:rsidTr="00E72C40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E72C40" w:rsidRDefault="00E72C40" w:rsidP="005A3C4E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33DFD">
              <w:rPr>
                <w:b/>
              </w:rPr>
              <w:t xml:space="preserve">Контрольная работа № </w:t>
            </w:r>
            <w:r w:rsidR="005A3C4E">
              <w:rPr>
                <w:b/>
              </w:rPr>
              <w:t>3</w:t>
            </w:r>
            <w:r w:rsidRPr="00D33DFD">
              <w:rPr>
                <w:b/>
              </w:rPr>
              <w:t xml:space="preserve"> «Человек среди людей».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36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841F4E" w:rsidP="00E7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</w:t>
            </w:r>
            <w:r w:rsidR="00693A2C"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</w:tr>
      <w:tr w:rsidR="00E72C40" w:rsidRPr="00FE3A26" w:rsidTr="00E72C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E72C40" w:rsidRDefault="00E72C40" w:rsidP="005A3C4E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33DFD">
              <w:rPr>
                <w:b/>
              </w:rPr>
              <w:t xml:space="preserve">Контрольная работа № </w:t>
            </w:r>
            <w:r w:rsidR="005A3C4E">
              <w:rPr>
                <w:b/>
              </w:rPr>
              <w:t>4</w:t>
            </w:r>
            <w:r w:rsidRPr="00D33DFD">
              <w:rPr>
                <w:b/>
              </w:rPr>
              <w:t xml:space="preserve"> «Нравственные основы жизни»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A73333" w:rsidP="00E7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</w:t>
            </w:r>
            <w:r w:rsidR="00841F4E">
              <w:rPr>
                <w:color w:val="000000"/>
              </w:rPr>
              <w:t>.2</w:t>
            </w:r>
            <w:r w:rsidR="00693A2C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</w:tr>
      <w:tr w:rsidR="00E72C40" w:rsidRPr="00FE3A26" w:rsidTr="00E72C40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F95" w:rsidRDefault="006F5F95" w:rsidP="005A3C4E">
            <w:pPr>
              <w:contextualSpacing/>
              <w:rPr>
                <w:b/>
              </w:rPr>
            </w:pPr>
            <w:r>
              <w:rPr>
                <w:b/>
              </w:rPr>
              <w:t>Промежу</w:t>
            </w:r>
            <w:r w:rsidR="00693A2C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года.</w:t>
            </w:r>
          </w:p>
          <w:p w:rsidR="00E72C40" w:rsidRPr="00E72C40" w:rsidRDefault="006F5F95" w:rsidP="005A3C4E">
            <w:pPr>
              <w:contextualSpacing/>
              <w:rPr>
                <w:b/>
              </w:rPr>
            </w:pPr>
            <w:r>
              <w:rPr>
                <w:b/>
              </w:rPr>
              <w:t xml:space="preserve"> (</w:t>
            </w:r>
            <w:r w:rsidR="00E72C40" w:rsidRPr="00D33DFD">
              <w:rPr>
                <w:b/>
              </w:rPr>
              <w:t xml:space="preserve">Контрольная работа № </w:t>
            </w:r>
            <w:r w:rsidR="005A3C4E">
              <w:rPr>
                <w:b/>
              </w:rPr>
              <w:t>5</w:t>
            </w:r>
            <w:r w:rsidR="00E72C40" w:rsidRPr="00D33DFD">
              <w:rPr>
                <w:b/>
              </w:rPr>
              <w:t xml:space="preserve"> «</w:t>
            </w:r>
            <w:r w:rsidR="00E72C40">
              <w:rPr>
                <w:b/>
              </w:rPr>
              <w:t>Человек и общество</w:t>
            </w:r>
            <w:r w:rsidR="00E72C40" w:rsidRPr="00D33DFD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841F4E" w:rsidP="00E7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</w:t>
            </w:r>
            <w:r w:rsidR="00693A2C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</w:tr>
      <w:tr w:rsidR="00E72C40" w:rsidRPr="00FE3A26" w:rsidTr="00E72C40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5A3C4E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4F1255" w:rsidRDefault="005A3C4E" w:rsidP="00232F31">
            <w:pPr>
              <w:pStyle w:val="p12"/>
              <w:jc w:val="center"/>
              <w:rPr>
                <w:color w:val="000000"/>
              </w:rPr>
            </w:pPr>
            <w:r w:rsidRPr="004F1255">
              <w:rPr>
                <w:rStyle w:val="s2"/>
                <w:bCs/>
                <w:color w:val="000000"/>
              </w:rPr>
              <w:t>5</w:t>
            </w:r>
          </w:p>
        </w:tc>
      </w:tr>
    </w:tbl>
    <w:p w:rsidR="00E72C40" w:rsidRPr="00FE3A26" w:rsidRDefault="00E72C40" w:rsidP="00E72C40"/>
    <w:p w:rsidR="00E72C40" w:rsidRPr="00FE3A26" w:rsidRDefault="00E72C40" w:rsidP="00E72C40"/>
    <w:p w:rsidR="00E72C40" w:rsidRDefault="00E72C40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Pr="00D33DFD" w:rsidRDefault="00852763" w:rsidP="00D33DFD">
      <w:pPr>
        <w:contextualSpacing/>
        <w:rPr>
          <w:b/>
        </w:rPr>
      </w:pPr>
    </w:p>
    <w:p w:rsidR="000C025C" w:rsidRDefault="000C025C" w:rsidP="00314FB6">
      <w:pPr>
        <w:contextualSpacing/>
        <w:jc w:val="center"/>
      </w:pPr>
    </w:p>
    <w:p w:rsidR="000C025C" w:rsidRDefault="00E72C40" w:rsidP="000C025C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E72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E72C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КАЛЕНДАРНО-ТЕМАТИЧЕСКОЕ </w:t>
      </w:r>
      <w:proofErr w:type="gramStart"/>
      <w:r>
        <w:rPr>
          <w:b/>
          <w:sz w:val="28"/>
          <w:szCs w:val="28"/>
        </w:rPr>
        <w:t>ПЛАНИРОВАНИЕ</w:t>
      </w:r>
      <w:r w:rsidR="000C025C" w:rsidRPr="006B298F">
        <w:rPr>
          <w:b/>
          <w:sz w:val="28"/>
          <w:szCs w:val="28"/>
        </w:rPr>
        <w:t xml:space="preserve"> </w:t>
      </w:r>
      <w:r w:rsidR="000C025C">
        <w:rPr>
          <w:b/>
          <w:sz w:val="28"/>
          <w:szCs w:val="28"/>
        </w:rPr>
        <w:t>.</w:t>
      </w:r>
      <w:proofErr w:type="gramEnd"/>
      <w:r w:rsidR="000C025C" w:rsidRPr="006B298F">
        <w:rPr>
          <w:b/>
          <w:sz w:val="28"/>
          <w:szCs w:val="28"/>
        </w:rPr>
        <w:t xml:space="preserve"> </w:t>
      </w:r>
    </w:p>
    <w:p w:rsidR="000C025C" w:rsidRPr="000C025C" w:rsidRDefault="000C025C" w:rsidP="00314FB6">
      <w:pPr>
        <w:contextualSpacing/>
        <w:jc w:val="center"/>
      </w:pPr>
    </w:p>
    <w:tbl>
      <w:tblPr>
        <w:tblpPr w:leftFromText="180" w:rightFromText="180" w:vertAnchor="text" w:tblpX="-45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850"/>
        <w:gridCol w:w="1155"/>
        <w:gridCol w:w="1255"/>
      </w:tblGrid>
      <w:tr w:rsidR="00A804D4" w:rsidRPr="000C025C" w:rsidTr="00420FBF">
        <w:trPr>
          <w:trHeight w:val="436"/>
        </w:trPr>
        <w:tc>
          <w:tcPr>
            <w:tcW w:w="534" w:type="dxa"/>
            <w:vMerge w:val="restart"/>
          </w:tcPr>
          <w:p w:rsidR="00A804D4" w:rsidRPr="000C025C" w:rsidRDefault="00A804D4" w:rsidP="00420FBF">
            <w:pPr>
              <w:ind w:right="732"/>
              <w:contextualSpacing/>
              <w:jc w:val="both"/>
            </w:pPr>
          </w:p>
          <w:p w:rsidR="00A804D4" w:rsidRPr="000C025C" w:rsidRDefault="00A804D4" w:rsidP="00420FBF">
            <w:pPr>
              <w:ind w:right="-108"/>
              <w:contextualSpacing/>
              <w:jc w:val="both"/>
            </w:pPr>
            <w:r w:rsidRPr="000C025C">
              <w:t xml:space="preserve">№ </w:t>
            </w:r>
          </w:p>
        </w:tc>
        <w:tc>
          <w:tcPr>
            <w:tcW w:w="6804" w:type="dxa"/>
            <w:vMerge w:val="restart"/>
          </w:tcPr>
          <w:p w:rsidR="00A804D4" w:rsidRPr="000C025C" w:rsidRDefault="00A804D4" w:rsidP="00420FBF">
            <w:pPr>
              <w:ind w:right="-55"/>
              <w:contextualSpacing/>
              <w:jc w:val="center"/>
            </w:pPr>
            <w:r w:rsidRPr="000C025C">
              <w:t>Тема урока</w:t>
            </w:r>
          </w:p>
        </w:tc>
        <w:tc>
          <w:tcPr>
            <w:tcW w:w="850" w:type="dxa"/>
            <w:vMerge w:val="restart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Кол-во час</w:t>
            </w:r>
          </w:p>
        </w:tc>
        <w:tc>
          <w:tcPr>
            <w:tcW w:w="2410" w:type="dxa"/>
            <w:gridSpan w:val="2"/>
          </w:tcPr>
          <w:p w:rsidR="00A804D4" w:rsidRPr="000C025C" w:rsidRDefault="00A804D4" w:rsidP="00420FBF">
            <w:pPr>
              <w:ind w:left="-108" w:right="34"/>
              <w:contextualSpacing/>
              <w:jc w:val="center"/>
            </w:pPr>
            <w:r w:rsidRPr="000C025C">
              <w:t>Дата</w:t>
            </w:r>
          </w:p>
          <w:p w:rsidR="00A804D4" w:rsidRPr="000C025C" w:rsidRDefault="00A804D4" w:rsidP="00420FBF">
            <w:pPr>
              <w:ind w:left="-108" w:right="34"/>
              <w:contextualSpacing/>
              <w:jc w:val="center"/>
            </w:pPr>
          </w:p>
        </w:tc>
      </w:tr>
      <w:tr w:rsidR="00A804D4" w:rsidRPr="000C025C" w:rsidTr="00420FBF">
        <w:trPr>
          <w:trHeight w:val="525"/>
        </w:trPr>
        <w:tc>
          <w:tcPr>
            <w:tcW w:w="534" w:type="dxa"/>
            <w:vMerge/>
          </w:tcPr>
          <w:p w:rsidR="00A804D4" w:rsidRPr="000C025C" w:rsidRDefault="00A804D4" w:rsidP="00420FBF">
            <w:pPr>
              <w:ind w:right="732"/>
              <w:contextualSpacing/>
              <w:jc w:val="both"/>
            </w:pPr>
          </w:p>
        </w:tc>
        <w:tc>
          <w:tcPr>
            <w:tcW w:w="6804" w:type="dxa"/>
            <w:vMerge/>
          </w:tcPr>
          <w:p w:rsidR="00A804D4" w:rsidRPr="000C025C" w:rsidRDefault="00A804D4" w:rsidP="00420FBF">
            <w:pPr>
              <w:ind w:right="-55"/>
              <w:contextualSpacing/>
              <w:jc w:val="center"/>
            </w:pPr>
          </w:p>
        </w:tc>
        <w:tc>
          <w:tcPr>
            <w:tcW w:w="850" w:type="dxa"/>
            <w:vMerge/>
          </w:tcPr>
          <w:p w:rsidR="00A804D4" w:rsidRPr="000C025C" w:rsidRDefault="00A804D4" w:rsidP="00420FBF">
            <w:pPr>
              <w:contextualSpacing/>
              <w:jc w:val="both"/>
            </w:pPr>
          </w:p>
        </w:tc>
        <w:tc>
          <w:tcPr>
            <w:tcW w:w="1155" w:type="dxa"/>
          </w:tcPr>
          <w:p w:rsidR="00A804D4" w:rsidRPr="000C025C" w:rsidRDefault="00D6521B" w:rsidP="00420FBF">
            <w:pPr>
              <w:ind w:left="-108" w:right="34"/>
              <w:contextualSpacing/>
              <w:jc w:val="center"/>
            </w:pPr>
            <w:r>
              <w:t xml:space="preserve">План </w:t>
            </w:r>
          </w:p>
        </w:tc>
        <w:tc>
          <w:tcPr>
            <w:tcW w:w="1255" w:type="dxa"/>
          </w:tcPr>
          <w:p w:rsidR="00A804D4" w:rsidRPr="000C025C" w:rsidRDefault="00D6521B" w:rsidP="00420FBF">
            <w:pPr>
              <w:ind w:left="-108" w:right="34"/>
              <w:contextualSpacing/>
              <w:jc w:val="center"/>
            </w:pPr>
            <w:r>
              <w:t xml:space="preserve">Факт </w:t>
            </w:r>
          </w:p>
        </w:tc>
      </w:tr>
      <w:tr w:rsidR="00A804D4" w:rsidRPr="000C025C" w:rsidTr="00420FBF">
        <w:trPr>
          <w:trHeight w:val="240"/>
        </w:trPr>
        <w:tc>
          <w:tcPr>
            <w:tcW w:w="10598" w:type="dxa"/>
            <w:gridSpan w:val="5"/>
          </w:tcPr>
          <w:p w:rsidR="00A804D4" w:rsidRPr="000C025C" w:rsidRDefault="00A804D4" w:rsidP="00420FBF">
            <w:pPr>
              <w:ind w:right="34"/>
              <w:contextualSpacing/>
              <w:jc w:val="center"/>
            </w:pPr>
            <w:r>
              <w:rPr>
                <w:rStyle w:val="c39"/>
                <w:b/>
                <w:bCs/>
                <w:color w:val="000000"/>
              </w:rPr>
              <w:t>Раздел I. Человек в социальном измерении.  (15 часов)</w:t>
            </w:r>
          </w:p>
        </w:tc>
      </w:tr>
      <w:tr w:rsidR="00A804D4" w:rsidRPr="000C025C" w:rsidTr="00420FBF">
        <w:trPr>
          <w:trHeight w:val="207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 xml:space="preserve"> 1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ind w:right="-55"/>
              <w:contextualSpacing/>
              <w:jc w:val="both"/>
            </w:pPr>
            <w:r w:rsidRPr="000C025C">
              <w:t xml:space="preserve"> Обществознание.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03</w:t>
            </w:r>
            <w:r w:rsidR="00D6521B">
              <w:t>.09.</w:t>
            </w:r>
            <w:r>
              <w:t>20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330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2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ind w:right="-55"/>
              <w:contextualSpacing/>
              <w:jc w:val="both"/>
            </w:pPr>
            <w:r w:rsidRPr="000C025C">
              <w:t>Что такое общество.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10</w:t>
            </w:r>
            <w:r w:rsidR="00D6521B">
              <w:t>.09.</w:t>
            </w:r>
            <w:r>
              <w:t>20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314FB6" w:rsidRPr="000C025C" w:rsidTr="00420FBF">
        <w:trPr>
          <w:gridAfter w:val="4"/>
          <w:wAfter w:w="10064" w:type="dxa"/>
          <w:trHeight w:val="37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314FB6" w:rsidRPr="000C025C" w:rsidRDefault="00314FB6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5A3C4E">
        <w:trPr>
          <w:trHeight w:val="285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5A3C4E" w:rsidRDefault="00A804D4" w:rsidP="00420FBF">
            <w:pPr>
              <w:contextualSpacing/>
              <w:jc w:val="both"/>
              <w:rPr>
                <w:b/>
              </w:rPr>
            </w:pPr>
            <w:r w:rsidRPr="005A3C4E">
              <w:rPr>
                <w:b/>
              </w:rPr>
              <w:t xml:space="preserve"> 3 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5A3C4E" w:rsidRDefault="00BE41AE" w:rsidP="00FC122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Входная</w:t>
            </w:r>
            <w:r w:rsidR="005A3C4E">
              <w:rPr>
                <w:b/>
              </w:rPr>
              <w:t xml:space="preserve"> к</w:t>
            </w:r>
            <w:r w:rsidR="005A3C4E" w:rsidRPr="005A3C4E">
              <w:rPr>
                <w:b/>
              </w:rPr>
              <w:t>онтрольная работа № 1 «</w:t>
            </w:r>
            <w:r w:rsidR="00FC1222">
              <w:rPr>
                <w:b/>
              </w:rPr>
              <w:t>Обществознание</w:t>
            </w:r>
            <w:r w:rsidR="005A3C4E" w:rsidRPr="005A3C4E">
              <w:rPr>
                <w:b/>
              </w:rPr>
              <w:t>»</w:t>
            </w:r>
            <w:r w:rsidR="00A804D4" w:rsidRPr="005A3C4E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5A3C4E" w:rsidRDefault="00A804D4" w:rsidP="00420FBF">
            <w:pPr>
              <w:contextualSpacing/>
              <w:jc w:val="both"/>
              <w:rPr>
                <w:b/>
              </w:rPr>
            </w:pPr>
            <w:r w:rsidRPr="005A3C4E">
              <w:rPr>
                <w:b/>
              </w:rPr>
              <w:t>1</w:t>
            </w:r>
          </w:p>
        </w:tc>
        <w:tc>
          <w:tcPr>
            <w:tcW w:w="1155" w:type="dxa"/>
            <w:tcBorders>
              <w:bottom w:val="single" w:sz="6" w:space="0" w:color="auto"/>
            </w:tcBorders>
            <w:shd w:val="clear" w:color="auto" w:fill="A6A6A6"/>
          </w:tcPr>
          <w:p w:rsidR="00D6521B" w:rsidRPr="005A3C4E" w:rsidRDefault="00693A2C" w:rsidP="00420FBF">
            <w:pPr>
              <w:ind w:left="-108" w:right="34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6521B" w:rsidRPr="005A3C4E">
              <w:rPr>
                <w:b/>
              </w:rPr>
              <w:t>.09.</w:t>
            </w:r>
            <w:r>
              <w:rPr>
                <w:b/>
              </w:rPr>
              <w:t>20</w:t>
            </w:r>
          </w:p>
        </w:tc>
        <w:tc>
          <w:tcPr>
            <w:tcW w:w="1255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5A3C4E" w:rsidRDefault="00A804D4" w:rsidP="00420FBF">
            <w:pPr>
              <w:ind w:left="-108" w:right="34"/>
              <w:contextualSpacing/>
              <w:jc w:val="both"/>
              <w:rPr>
                <w:b/>
              </w:rPr>
            </w:pPr>
          </w:p>
        </w:tc>
      </w:tr>
      <w:tr w:rsidR="00420FBF" w:rsidRPr="000C025C" w:rsidTr="00420FBF">
        <w:trPr>
          <w:trHeight w:val="255"/>
        </w:trPr>
        <w:tc>
          <w:tcPr>
            <w:tcW w:w="534" w:type="dxa"/>
            <w:tcBorders>
              <w:top w:val="single" w:sz="6" w:space="0" w:color="auto"/>
            </w:tcBorders>
          </w:tcPr>
          <w:p w:rsidR="00420FBF" w:rsidRPr="000C025C" w:rsidRDefault="00420FBF" w:rsidP="00420FBF">
            <w:pPr>
              <w:contextualSpacing/>
              <w:jc w:val="both"/>
            </w:pPr>
            <w:r w:rsidRPr="000C025C">
              <w:t>4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420FBF" w:rsidRPr="000C025C" w:rsidRDefault="00420FBF" w:rsidP="00420FBF">
            <w:pPr>
              <w:contextualSpacing/>
              <w:jc w:val="both"/>
            </w:pPr>
            <w:r w:rsidRPr="000C025C">
              <w:t>Человек – личность.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20FBF" w:rsidRDefault="00420FBF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6" w:space="0" w:color="auto"/>
            </w:tcBorders>
          </w:tcPr>
          <w:p w:rsidR="00420FBF" w:rsidRDefault="00693A2C" w:rsidP="00420FBF">
            <w:pPr>
              <w:ind w:left="-108" w:right="34"/>
              <w:contextualSpacing/>
              <w:jc w:val="center"/>
            </w:pPr>
            <w:r>
              <w:t>24</w:t>
            </w:r>
            <w:r w:rsidR="00420FBF">
              <w:t>.09.</w:t>
            </w:r>
            <w:r>
              <w:t>20</w:t>
            </w:r>
          </w:p>
        </w:tc>
        <w:tc>
          <w:tcPr>
            <w:tcW w:w="1255" w:type="dxa"/>
            <w:tcBorders>
              <w:top w:val="single" w:sz="6" w:space="0" w:color="auto"/>
            </w:tcBorders>
          </w:tcPr>
          <w:p w:rsidR="00420FBF" w:rsidRPr="000C025C" w:rsidRDefault="00420FBF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26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5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познаёт мир.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01</w:t>
            </w:r>
            <w:r w:rsidR="00D6521B">
              <w:t>.10.</w:t>
            </w:r>
            <w:r>
              <w:t>20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35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6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познаёт мир.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08</w:t>
            </w:r>
            <w:r w:rsidR="00D6521B">
              <w:t>.10.</w:t>
            </w:r>
            <w:r>
              <w:t>20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 xml:space="preserve"> 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и его деятельность.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15</w:t>
            </w:r>
            <w:r w:rsidR="00D6521B">
              <w:t>.10.</w:t>
            </w:r>
            <w:r>
              <w:t>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93A2C">
        <w:trPr>
          <w:trHeight w:val="126"/>
        </w:trPr>
        <w:tc>
          <w:tcPr>
            <w:tcW w:w="53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и его деятельность.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22</w:t>
            </w:r>
            <w:r w:rsidR="00D6521B">
              <w:t>.10.</w:t>
            </w:r>
            <w:r>
              <w:t>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04D4" w:rsidRPr="000C025C" w:rsidRDefault="00102FC5" w:rsidP="00592ED1">
            <w:pPr>
              <w:ind w:left="-108" w:right="34"/>
              <w:contextualSpacing/>
              <w:jc w:val="both"/>
            </w:pPr>
            <w:r>
              <w:t xml:space="preserve"> </w:t>
            </w:r>
          </w:p>
        </w:tc>
      </w:tr>
      <w:tr w:rsidR="00A804D4" w:rsidRPr="000C025C" w:rsidTr="00693A2C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Потребности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693A2C" w:rsidP="00693A2C">
            <w:pPr>
              <w:ind w:left="-108" w:right="34"/>
              <w:contextualSpacing/>
              <w:jc w:val="center"/>
            </w:pPr>
            <w:r>
              <w:t>29.10.20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93A2C">
        <w:trPr>
          <w:trHeight w:val="126"/>
        </w:trPr>
        <w:tc>
          <w:tcPr>
            <w:tcW w:w="534" w:type="dxa"/>
            <w:tcBorders>
              <w:top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10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Потребности человека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12</w:t>
            </w:r>
            <w:r w:rsidR="00D6521B">
              <w:t>.11.</w:t>
            </w:r>
            <w:r>
              <w:t>20</w:t>
            </w:r>
          </w:p>
        </w:tc>
        <w:tc>
          <w:tcPr>
            <w:tcW w:w="1255" w:type="dxa"/>
            <w:tcBorders>
              <w:top w:val="single" w:sz="18" w:space="0" w:color="auto"/>
            </w:tcBorders>
          </w:tcPr>
          <w:p w:rsidR="00A804D4" w:rsidRPr="000C025C" w:rsidRDefault="00940F7B" w:rsidP="00420FBF">
            <w:pPr>
              <w:ind w:left="-108" w:right="34"/>
              <w:contextualSpacing/>
              <w:jc w:val="both"/>
            </w:pPr>
            <w:r>
              <w:t>19.11.</w:t>
            </w:r>
          </w:p>
        </w:tc>
      </w:tr>
      <w:tr w:rsidR="00A804D4" w:rsidRPr="000C025C" w:rsidTr="00420FBF">
        <w:trPr>
          <w:trHeight w:val="111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  <w:r>
              <w:t>1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На пути к жизненному успеху. 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19</w:t>
            </w:r>
            <w:r w:rsidR="00D6521B">
              <w:t>.11.</w:t>
            </w:r>
            <w:r>
              <w:t>20</w:t>
            </w:r>
          </w:p>
        </w:tc>
        <w:tc>
          <w:tcPr>
            <w:tcW w:w="1255" w:type="dxa"/>
          </w:tcPr>
          <w:p w:rsidR="00A804D4" w:rsidRPr="000C025C" w:rsidRDefault="00940F7B" w:rsidP="00420FBF">
            <w:pPr>
              <w:ind w:left="-108" w:right="34"/>
              <w:contextualSpacing/>
              <w:jc w:val="both"/>
            </w:pPr>
            <w:r>
              <w:t>26.11.</w:t>
            </w:r>
          </w:p>
        </w:tc>
      </w:tr>
      <w:tr w:rsidR="00A804D4" w:rsidRPr="000C025C" w:rsidTr="00420FBF">
        <w:trPr>
          <w:trHeight w:val="150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12</w:t>
            </w:r>
          </w:p>
        </w:tc>
        <w:tc>
          <w:tcPr>
            <w:tcW w:w="6804" w:type="dxa"/>
          </w:tcPr>
          <w:p w:rsidR="00A804D4" w:rsidRDefault="00A804D4" w:rsidP="00420FBF">
            <w:pPr>
              <w:contextualSpacing/>
              <w:jc w:val="both"/>
            </w:pPr>
            <w:r w:rsidRPr="000C025C">
              <w:t>На пути к жизненному успеху.</w:t>
            </w:r>
          </w:p>
          <w:p w:rsidR="00852763" w:rsidRPr="00852763" w:rsidRDefault="00852763" w:rsidP="00852763">
            <w:pPr>
              <w:contextualSpacing/>
              <w:jc w:val="both"/>
              <w:rPr>
                <w:b/>
              </w:rPr>
            </w:pPr>
            <w:r w:rsidRPr="00852763">
              <w:rPr>
                <w:b/>
              </w:rPr>
              <w:t>Р/К</w:t>
            </w:r>
            <w:r>
              <w:rPr>
                <w:b/>
              </w:rPr>
              <w:t xml:space="preserve"> Герои- </w:t>
            </w:r>
            <w:proofErr w:type="spellStart"/>
            <w:r>
              <w:rPr>
                <w:b/>
              </w:rPr>
              <w:t>Ставропольцы</w:t>
            </w:r>
            <w:proofErr w:type="spellEnd"/>
            <w:r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26</w:t>
            </w:r>
            <w:r w:rsidR="00D6521B">
              <w:t>.11.</w:t>
            </w:r>
            <w:r>
              <w:t>20</w:t>
            </w:r>
          </w:p>
        </w:tc>
        <w:tc>
          <w:tcPr>
            <w:tcW w:w="1255" w:type="dxa"/>
          </w:tcPr>
          <w:p w:rsidR="00A804D4" w:rsidRPr="000C025C" w:rsidRDefault="00940F7B" w:rsidP="00420FBF">
            <w:pPr>
              <w:ind w:left="-108" w:right="34"/>
              <w:contextualSpacing/>
              <w:jc w:val="both"/>
            </w:pPr>
            <w:r>
              <w:t>03.12.</w:t>
            </w:r>
          </w:p>
        </w:tc>
      </w:tr>
      <w:tr w:rsidR="00A804D4" w:rsidRPr="000C025C" w:rsidTr="00420FBF">
        <w:trPr>
          <w:trHeight w:val="183"/>
        </w:trPr>
        <w:tc>
          <w:tcPr>
            <w:tcW w:w="534" w:type="dxa"/>
            <w:shd w:val="clear" w:color="auto" w:fill="808080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13.</w:t>
            </w:r>
          </w:p>
        </w:tc>
        <w:tc>
          <w:tcPr>
            <w:tcW w:w="6804" w:type="dxa"/>
            <w:shd w:val="clear" w:color="auto" w:fill="808080"/>
          </w:tcPr>
          <w:p w:rsidR="00A804D4" w:rsidRPr="00D33DFD" w:rsidRDefault="00A804D4" w:rsidP="00420FBF">
            <w:pPr>
              <w:contextualSpacing/>
              <w:jc w:val="both"/>
              <w:rPr>
                <w:b/>
              </w:rPr>
            </w:pPr>
            <w:r w:rsidRPr="00D33DFD">
              <w:rPr>
                <w:b/>
              </w:rPr>
              <w:t xml:space="preserve">Контрольная работа № </w:t>
            </w:r>
            <w:r w:rsidR="005A3C4E">
              <w:rPr>
                <w:b/>
              </w:rPr>
              <w:t>2</w:t>
            </w:r>
          </w:p>
          <w:p w:rsidR="00A804D4" w:rsidRPr="00D33DFD" w:rsidRDefault="00A804D4" w:rsidP="00420FBF">
            <w:pPr>
              <w:contextualSpacing/>
              <w:jc w:val="both"/>
              <w:rPr>
                <w:b/>
              </w:rPr>
            </w:pPr>
            <w:r w:rsidRPr="00D33DFD">
              <w:rPr>
                <w:b/>
              </w:rPr>
              <w:t>«Человек в социальном измерении».</w:t>
            </w:r>
          </w:p>
        </w:tc>
        <w:tc>
          <w:tcPr>
            <w:tcW w:w="850" w:type="dxa"/>
            <w:shd w:val="clear" w:color="auto" w:fill="808080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</w:p>
        </w:tc>
        <w:tc>
          <w:tcPr>
            <w:tcW w:w="1155" w:type="dxa"/>
            <w:shd w:val="clear" w:color="auto" w:fill="808080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03</w:t>
            </w:r>
            <w:r w:rsidR="00D6521B">
              <w:t>.12.</w:t>
            </w:r>
            <w:r>
              <w:t>20</w:t>
            </w:r>
          </w:p>
        </w:tc>
        <w:tc>
          <w:tcPr>
            <w:tcW w:w="1255" w:type="dxa"/>
            <w:shd w:val="clear" w:color="auto" w:fill="808080"/>
          </w:tcPr>
          <w:p w:rsidR="00A804D4" w:rsidRPr="000C025C" w:rsidRDefault="00940F7B" w:rsidP="00420FBF">
            <w:pPr>
              <w:ind w:left="-108" w:right="34"/>
              <w:contextualSpacing/>
              <w:jc w:val="both"/>
            </w:pPr>
            <w:r>
              <w:t>08.12.</w:t>
            </w:r>
          </w:p>
        </w:tc>
      </w:tr>
      <w:tr w:rsidR="00A804D4" w:rsidRPr="000C025C" w:rsidTr="00841F4E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Повторительно-обобщающий урок «Человек в социальном измерении».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10</w:t>
            </w:r>
            <w:r w:rsidR="00D6521B">
              <w:t>.12.</w:t>
            </w:r>
            <w:r>
              <w:t>20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04D4" w:rsidRPr="000C025C" w:rsidRDefault="00940F7B" w:rsidP="00420FBF">
            <w:pPr>
              <w:ind w:left="-108" w:right="34"/>
              <w:contextualSpacing/>
              <w:jc w:val="both"/>
            </w:pPr>
            <w:r>
              <w:t>10.12.</w:t>
            </w:r>
          </w:p>
        </w:tc>
      </w:tr>
      <w:tr w:rsidR="00A804D4" w:rsidRPr="000C025C" w:rsidTr="00841F4E">
        <w:trPr>
          <w:trHeight w:val="285"/>
        </w:trPr>
        <w:tc>
          <w:tcPr>
            <w:tcW w:w="534" w:type="dxa"/>
            <w:tcBorders>
              <w:bottom w:val="single" w:sz="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15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 Повторительно-обобщающий урок «Человек в социальном измерении».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8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17</w:t>
            </w:r>
            <w:r w:rsidR="00D6521B">
              <w:t>.12.</w:t>
            </w:r>
            <w:r>
              <w:t>20</w:t>
            </w:r>
          </w:p>
        </w:tc>
        <w:tc>
          <w:tcPr>
            <w:tcW w:w="1255" w:type="dxa"/>
            <w:tcBorders>
              <w:bottom w:val="single" w:sz="8" w:space="0" w:color="auto"/>
            </w:tcBorders>
          </w:tcPr>
          <w:p w:rsidR="00A804D4" w:rsidRPr="000C025C" w:rsidRDefault="00940F7B" w:rsidP="00420FBF">
            <w:pPr>
              <w:ind w:left="-108" w:right="34"/>
              <w:contextualSpacing/>
              <w:jc w:val="both"/>
            </w:pPr>
            <w:r>
              <w:t>17.12.</w:t>
            </w:r>
          </w:p>
        </w:tc>
      </w:tr>
      <w:tr w:rsidR="00A804D4" w:rsidRPr="000C025C" w:rsidTr="00420FBF">
        <w:trPr>
          <w:trHeight w:val="520"/>
        </w:trPr>
        <w:tc>
          <w:tcPr>
            <w:tcW w:w="10598" w:type="dxa"/>
            <w:gridSpan w:val="5"/>
            <w:tcBorders>
              <w:bottom w:val="single" w:sz="8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center"/>
            </w:pPr>
            <w:r>
              <w:rPr>
                <w:rStyle w:val="c39"/>
                <w:b/>
                <w:bCs/>
                <w:color w:val="000000"/>
              </w:rPr>
              <w:t>Раздел II. Человек среди людей. (10 часов)</w:t>
            </w:r>
          </w:p>
        </w:tc>
      </w:tr>
      <w:tr w:rsidR="00A804D4" w:rsidRPr="000C025C" w:rsidTr="00420FBF">
        <w:trPr>
          <w:trHeight w:val="210"/>
        </w:trPr>
        <w:tc>
          <w:tcPr>
            <w:tcW w:w="534" w:type="dxa"/>
            <w:tcBorders>
              <w:top w:val="single" w:sz="8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16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18" w:space="0" w:color="auto"/>
            </w:tcBorders>
          </w:tcPr>
          <w:p w:rsidR="00A804D4" w:rsidRDefault="00A804D4" w:rsidP="00420FBF">
            <w:pPr>
              <w:contextualSpacing/>
              <w:jc w:val="both"/>
            </w:pPr>
            <w:r w:rsidRPr="000C025C">
              <w:t>Межличностные отношения.</w:t>
            </w:r>
          </w:p>
          <w:p w:rsidR="00852763" w:rsidRPr="00852763" w:rsidRDefault="00852763" w:rsidP="00420FBF">
            <w:pPr>
              <w:contextualSpacing/>
              <w:jc w:val="both"/>
              <w:rPr>
                <w:b/>
              </w:rPr>
            </w:pPr>
            <w:r w:rsidRPr="00852763">
              <w:rPr>
                <w:b/>
              </w:rPr>
              <w:t>Р/К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Ставропольцы</w:t>
            </w:r>
            <w:proofErr w:type="spellEnd"/>
            <w:r>
              <w:rPr>
                <w:b/>
              </w:rPr>
              <w:t xml:space="preserve"> пионеры-герои Великой Отечественной войны.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18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24</w:t>
            </w:r>
            <w:r w:rsidR="00D6521B">
              <w:t>.12</w:t>
            </w:r>
            <w:r w:rsidR="00841F4E">
              <w:t>.</w:t>
            </w:r>
            <w:r>
              <w:t>20</w:t>
            </w:r>
          </w:p>
        </w:tc>
        <w:tc>
          <w:tcPr>
            <w:tcW w:w="1255" w:type="dxa"/>
            <w:tcBorders>
              <w:top w:val="single" w:sz="8" w:space="0" w:color="auto"/>
              <w:bottom w:val="single" w:sz="18" w:space="0" w:color="auto"/>
            </w:tcBorders>
          </w:tcPr>
          <w:p w:rsidR="00A804D4" w:rsidRPr="000C025C" w:rsidRDefault="00940F7B" w:rsidP="00420FBF">
            <w:pPr>
              <w:ind w:left="-108" w:right="34"/>
              <w:contextualSpacing/>
              <w:jc w:val="both"/>
            </w:pPr>
            <w:r>
              <w:t>24.12.</w:t>
            </w:r>
          </w:p>
        </w:tc>
      </w:tr>
      <w:tr w:rsidR="00A804D4" w:rsidRPr="000C025C" w:rsidTr="00420FBF">
        <w:trPr>
          <w:trHeight w:val="330"/>
        </w:trPr>
        <w:tc>
          <w:tcPr>
            <w:tcW w:w="534" w:type="dxa"/>
            <w:tcBorders>
              <w:top w:val="single" w:sz="18" w:space="0" w:color="auto"/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17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Общение в группе.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14</w:t>
            </w:r>
            <w:r w:rsidR="00841F4E">
              <w:t>.01.2</w:t>
            </w:r>
            <w:r>
              <w:t>1</w:t>
            </w:r>
          </w:p>
        </w:tc>
        <w:tc>
          <w:tcPr>
            <w:tcW w:w="1255" w:type="dxa"/>
            <w:tcBorders>
              <w:top w:val="single" w:sz="18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804D4" w:rsidRDefault="00A804D4" w:rsidP="00420FBF">
            <w:pPr>
              <w:contextualSpacing/>
              <w:jc w:val="both"/>
            </w:pPr>
            <w:r w:rsidRPr="000C025C">
              <w:t>Человек в группе.</w:t>
            </w:r>
          </w:p>
          <w:p w:rsidR="00852763" w:rsidRPr="000C025C" w:rsidRDefault="00852763" w:rsidP="00420FBF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21</w:t>
            </w:r>
            <w:r w:rsidR="00841F4E">
              <w:t>.01.2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841F4E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Default="0078540B" w:rsidP="00420FBF">
            <w:pPr>
              <w:contextualSpacing/>
              <w:jc w:val="both"/>
              <w:rPr>
                <w:color w:val="000000"/>
              </w:rPr>
            </w:pPr>
            <w:r w:rsidRPr="00420FBF">
              <w:rPr>
                <w:color w:val="000000"/>
              </w:rPr>
              <w:t>Учимся совместно всей группой делать добрые дела.</w:t>
            </w:r>
          </w:p>
          <w:p w:rsidR="00852763" w:rsidRPr="00852763" w:rsidRDefault="00852763" w:rsidP="00420FBF">
            <w:pPr>
              <w:contextualSpacing/>
              <w:jc w:val="both"/>
              <w:rPr>
                <w:b/>
                <w:color w:val="000000"/>
              </w:rPr>
            </w:pPr>
            <w:r w:rsidRPr="00852763">
              <w:rPr>
                <w:b/>
                <w:color w:val="000000"/>
              </w:rPr>
              <w:t>Р/К</w:t>
            </w:r>
            <w:r>
              <w:rPr>
                <w:b/>
                <w:color w:val="000000"/>
              </w:rPr>
              <w:t xml:space="preserve"> Деятельность </w:t>
            </w:r>
            <w:proofErr w:type="spellStart"/>
            <w:r>
              <w:rPr>
                <w:b/>
                <w:color w:val="000000"/>
              </w:rPr>
              <w:t>Юнармии</w:t>
            </w:r>
            <w:proofErr w:type="spellEnd"/>
            <w:r>
              <w:rPr>
                <w:b/>
                <w:color w:val="000000"/>
              </w:rPr>
              <w:t xml:space="preserve"> на территории Ставропольского края.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24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28</w:t>
            </w:r>
            <w:r w:rsidR="00841F4E">
              <w:t>.01.2</w:t>
            </w:r>
            <w:r>
              <w:t>1</w:t>
            </w:r>
          </w:p>
        </w:tc>
        <w:tc>
          <w:tcPr>
            <w:tcW w:w="1255" w:type="dxa"/>
            <w:tcBorders>
              <w:bottom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841F4E">
        <w:trPr>
          <w:trHeight w:val="240"/>
        </w:trPr>
        <w:tc>
          <w:tcPr>
            <w:tcW w:w="534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20</w:t>
            </w:r>
          </w:p>
        </w:tc>
        <w:tc>
          <w:tcPr>
            <w:tcW w:w="6804" w:type="dxa"/>
            <w:tcBorders>
              <w:top w:val="single" w:sz="24" w:space="0" w:color="auto"/>
            </w:tcBorders>
          </w:tcPr>
          <w:p w:rsidR="00A804D4" w:rsidRPr="00420FBF" w:rsidRDefault="00A804D4" w:rsidP="00420FBF">
            <w:pPr>
              <w:contextualSpacing/>
              <w:jc w:val="both"/>
              <w:rPr>
                <w:color w:val="000000"/>
              </w:rPr>
            </w:pPr>
            <w:r w:rsidRPr="00420FBF">
              <w:rPr>
                <w:color w:val="000000"/>
              </w:rPr>
              <w:t xml:space="preserve">Общение. 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24" w:space="0" w:color="auto"/>
            </w:tcBorders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11</w:t>
            </w:r>
            <w:r w:rsidR="00841F4E">
              <w:t>.02.2</w:t>
            </w:r>
            <w:r>
              <w:t>1</w:t>
            </w:r>
          </w:p>
        </w:tc>
        <w:tc>
          <w:tcPr>
            <w:tcW w:w="1255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52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21</w:t>
            </w:r>
          </w:p>
        </w:tc>
        <w:tc>
          <w:tcPr>
            <w:tcW w:w="6804" w:type="dxa"/>
          </w:tcPr>
          <w:p w:rsidR="00A804D4" w:rsidRPr="00420FBF" w:rsidRDefault="0078540B" w:rsidP="00420FBF">
            <w:pPr>
              <w:contextualSpacing/>
              <w:jc w:val="both"/>
              <w:rPr>
                <w:color w:val="000000"/>
              </w:rPr>
            </w:pPr>
            <w:r w:rsidRPr="00420FBF">
              <w:rPr>
                <w:color w:val="000000"/>
              </w:rPr>
              <w:t>Учимся общаться.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18</w:t>
            </w:r>
            <w:r w:rsidR="00841F4E">
              <w:t>.02.2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55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22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Конфликты в межличностных отношениях.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93A2C" w:rsidP="00420FBF">
            <w:pPr>
              <w:ind w:left="-108" w:right="34"/>
              <w:contextualSpacing/>
              <w:jc w:val="center"/>
            </w:pPr>
            <w:r>
              <w:t>25</w:t>
            </w:r>
            <w:r w:rsidR="00841F4E">
              <w:t>.02.2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85"/>
        </w:trPr>
        <w:tc>
          <w:tcPr>
            <w:tcW w:w="534" w:type="dxa"/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23</w:t>
            </w:r>
          </w:p>
        </w:tc>
        <w:tc>
          <w:tcPr>
            <w:tcW w:w="6804" w:type="dxa"/>
          </w:tcPr>
          <w:p w:rsidR="00A804D4" w:rsidRPr="00240768" w:rsidRDefault="00240768" w:rsidP="00420FBF">
            <w:pPr>
              <w:contextualSpacing/>
              <w:jc w:val="both"/>
            </w:pPr>
            <w:r>
              <w:t>Пути разрешения конфликтов.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841F4E" w:rsidP="00420FBF">
            <w:pPr>
              <w:ind w:left="-108" w:right="34"/>
              <w:contextualSpacing/>
              <w:jc w:val="center"/>
            </w:pPr>
            <w:r>
              <w:t>04.03.2</w:t>
            </w:r>
            <w:r w:rsidR="00693A2C"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5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6A6A6"/>
          </w:tcPr>
          <w:p w:rsidR="00A804D4" w:rsidRPr="00747BE5" w:rsidRDefault="00A804D4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24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6A6A6"/>
          </w:tcPr>
          <w:p w:rsidR="00A804D4" w:rsidRPr="00747BE5" w:rsidRDefault="005A3C4E" w:rsidP="00420FBF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  <w:r w:rsidR="00240768" w:rsidRPr="00747BE5">
              <w:rPr>
                <w:b/>
              </w:rPr>
              <w:t xml:space="preserve"> «Человек среди людей».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:rsidR="00A804D4" w:rsidRPr="00747BE5" w:rsidRDefault="00240768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6A6A6"/>
          </w:tcPr>
          <w:p w:rsidR="00A804D4" w:rsidRPr="000C025C" w:rsidRDefault="00841F4E" w:rsidP="00420FBF">
            <w:pPr>
              <w:ind w:left="-108" w:right="34"/>
              <w:contextualSpacing/>
              <w:jc w:val="center"/>
            </w:pPr>
            <w:r>
              <w:t>11.03.2</w:t>
            </w:r>
            <w:r w:rsidR="00693A2C"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6A6A6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841F4E">
        <w:trPr>
          <w:trHeight w:val="285"/>
        </w:trPr>
        <w:tc>
          <w:tcPr>
            <w:tcW w:w="534" w:type="dxa"/>
            <w:tcBorders>
              <w:bottom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25</w:t>
            </w:r>
          </w:p>
        </w:tc>
        <w:tc>
          <w:tcPr>
            <w:tcW w:w="6804" w:type="dxa"/>
            <w:tcBorders>
              <w:bottom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Повторительно-обобщающий урок «Человек среди людей».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24" w:space="0" w:color="auto"/>
            </w:tcBorders>
          </w:tcPr>
          <w:p w:rsidR="00A804D4" w:rsidRPr="000C025C" w:rsidRDefault="00841F4E" w:rsidP="00420FBF">
            <w:pPr>
              <w:ind w:left="-108" w:right="34"/>
              <w:contextualSpacing/>
              <w:jc w:val="center"/>
            </w:pPr>
            <w:r>
              <w:t>18.03.2</w:t>
            </w:r>
            <w:r w:rsidR="00693A2C">
              <w:t>1</w:t>
            </w:r>
          </w:p>
        </w:tc>
        <w:tc>
          <w:tcPr>
            <w:tcW w:w="1255" w:type="dxa"/>
            <w:tcBorders>
              <w:bottom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841F4E">
        <w:trPr>
          <w:trHeight w:val="342"/>
        </w:trPr>
        <w:tc>
          <w:tcPr>
            <w:tcW w:w="10598" w:type="dxa"/>
            <w:gridSpan w:val="5"/>
            <w:tcBorders>
              <w:top w:val="single" w:sz="24" w:space="0" w:color="auto"/>
            </w:tcBorders>
          </w:tcPr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A804D4" w:rsidRDefault="00A804D4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9"/>
                <w:b/>
                <w:bCs/>
                <w:color w:val="000000"/>
              </w:rPr>
              <w:t>Раздел III. Нравственные основы жизни. (8 часов)</w:t>
            </w:r>
          </w:p>
          <w:p w:rsidR="00A804D4" w:rsidRPr="000C025C" w:rsidRDefault="00A804D4" w:rsidP="00420FBF">
            <w:pPr>
              <w:ind w:right="34"/>
              <w:contextualSpacing/>
              <w:jc w:val="both"/>
            </w:pPr>
          </w:p>
        </w:tc>
      </w:tr>
      <w:tr w:rsidR="00A804D4" w:rsidRPr="000C025C" w:rsidTr="00420FBF">
        <w:trPr>
          <w:trHeight w:val="252"/>
        </w:trPr>
        <w:tc>
          <w:tcPr>
            <w:tcW w:w="534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славен добрыми делами.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A804D4" w:rsidRPr="000C025C" w:rsidRDefault="00841F4E" w:rsidP="00841F4E">
            <w:pPr>
              <w:ind w:left="-108" w:right="34"/>
              <w:contextualSpacing/>
              <w:jc w:val="center"/>
            </w:pPr>
            <w:r>
              <w:t>01.04.2</w:t>
            </w:r>
            <w:r w:rsidR="00693A2C"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27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Добро и зло.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A804D4" w:rsidRPr="000C025C" w:rsidRDefault="00841F4E" w:rsidP="00841F4E">
            <w:pPr>
              <w:ind w:left="-108" w:right="34"/>
              <w:contextualSpacing/>
              <w:jc w:val="center"/>
            </w:pPr>
            <w:r>
              <w:t>08.04.2</w:t>
            </w:r>
            <w:r w:rsidR="00693A2C"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37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28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Будь смелым.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841F4E" w:rsidP="00841F4E">
            <w:pPr>
              <w:ind w:left="-108" w:right="34"/>
              <w:contextualSpacing/>
              <w:jc w:val="center"/>
            </w:pPr>
            <w:r>
              <w:t>15.04.2</w:t>
            </w:r>
            <w:r w:rsidR="00693A2C"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300"/>
        </w:trPr>
        <w:tc>
          <w:tcPr>
            <w:tcW w:w="534" w:type="dxa"/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29</w:t>
            </w:r>
          </w:p>
        </w:tc>
        <w:tc>
          <w:tcPr>
            <w:tcW w:w="6804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Смелость и трусость.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841F4E" w:rsidP="00841F4E">
            <w:pPr>
              <w:ind w:left="-108" w:right="34"/>
              <w:contextualSpacing/>
              <w:jc w:val="center"/>
            </w:pPr>
            <w:r>
              <w:t>22.04.2</w:t>
            </w:r>
            <w:r w:rsidR="00693A2C"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315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30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и человечность.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841F4E" w:rsidP="00841F4E">
            <w:pPr>
              <w:ind w:left="-108" w:right="34"/>
              <w:contextualSpacing/>
              <w:jc w:val="center"/>
            </w:pPr>
            <w:r>
              <w:t>29.04.2</w:t>
            </w:r>
            <w:r w:rsidR="00693A2C"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22"/>
        </w:trPr>
        <w:tc>
          <w:tcPr>
            <w:tcW w:w="534" w:type="dxa"/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31</w:t>
            </w:r>
          </w:p>
        </w:tc>
        <w:tc>
          <w:tcPr>
            <w:tcW w:w="6804" w:type="dxa"/>
          </w:tcPr>
          <w:p w:rsidR="00A804D4" w:rsidRDefault="00240768" w:rsidP="00420FBF">
            <w:pPr>
              <w:contextualSpacing/>
              <w:jc w:val="both"/>
            </w:pPr>
            <w:r>
              <w:t>Герои нашего времени.</w:t>
            </w:r>
          </w:p>
          <w:p w:rsidR="00841F4E" w:rsidRPr="00841F4E" w:rsidRDefault="00841F4E" w:rsidP="00420FBF">
            <w:pPr>
              <w:contextualSpacing/>
              <w:jc w:val="both"/>
              <w:rPr>
                <w:b/>
              </w:rPr>
            </w:pPr>
            <w:r w:rsidRPr="00841F4E">
              <w:rPr>
                <w:b/>
              </w:rPr>
              <w:t>Р/К</w:t>
            </w:r>
            <w:r>
              <w:rPr>
                <w:b/>
              </w:rPr>
              <w:t xml:space="preserve"> Кузьминов М.Я. –Герой Советского Союза.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93A2C" w:rsidP="00841F4E">
            <w:pPr>
              <w:ind w:left="-108" w:right="34"/>
              <w:contextualSpacing/>
              <w:jc w:val="center"/>
            </w:pPr>
            <w:r>
              <w:t>06.05</w:t>
            </w:r>
            <w:r w:rsidR="00841F4E">
              <w:t>.2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520"/>
        </w:trPr>
        <w:tc>
          <w:tcPr>
            <w:tcW w:w="534" w:type="dxa"/>
            <w:shd w:val="clear" w:color="auto" w:fill="808080"/>
          </w:tcPr>
          <w:p w:rsidR="00A804D4" w:rsidRPr="00747BE5" w:rsidRDefault="00A804D4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32</w:t>
            </w:r>
          </w:p>
        </w:tc>
        <w:tc>
          <w:tcPr>
            <w:tcW w:w="6804" w:type="dxa"/>
            <w:shd w:val="clear" w:color="auto" w:fill="808080"/>
          </w:tcPr>
          <w:p w:rsidR="00A804D4" w:rsidRPr="00747BE5" w:rsidRDefault="005A3C4E" w:rsidP="00420FB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Контрольная работа № 4</w:t>
            </w:r>
            <w:r w:rsidR="00240768" w:rsidRPr="00747BE5">
              <w:rPr>
                <w:b/>
              </w:rPr>
              <w:t xml:space="preserve"> </w:t>
            </w:r>
            <w:r w:rsidR="00A804D4" w:rsidRPr="00747BE5">
              <w:rPr>
                <w:b/>
              </w:rPr>
              <w:t>«Нравственные основы жизни»</w:t>
            </w:r>
          </w:p>
        </w:tc>
        <w:tc>
          <w:tcPr>
            <w:tcW w:w="850" w:type="dxa"/>
            <w:shd w:val="clear" w:color="auto" w:fill="808080"/>
          </w:tcPr>
          <w:p w:rsidR="00A804D4" w:rsidRPr="00747BE5" w:rsidRDefault="00A804D4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808080"/>
          </w:tcPr>
          <w:p w:rsidR="00A804D4" w:rsidRPr="000C025C" w:rsidRDefault="00841F4E" w:rsidP="00841F4E">
            <w:pPr>
              <w:ind w:left="-108" w:right="34"/>
              <w:contextualSpacing/>
              <w:jc w:val="center"/>
            </w:pPr>
            <w:r>
              <w:t>13.05.2</w:t>
            </w:r>
            <w:r w:rsidR="00693A2C">
              <w:t>1</w:t>
            </w:r>
          </w:p>
        </w:tc>
        <w:tc>
          <w:tcPr>
            <w:tcW w:w="1255" w:type="dxa"/>
            <w:shd w:val="clear" w:color="auto" w:fill="808080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520"/>
        </w:trPr>
        <w:tc>
          <w:tcPr>
            <w:tcW w:w="53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33</w:t>
            </w:r>
          </w:p>
          <w:p w:rsidR="00A804D4" w:rsidRPr="000C025C" w:rsidRDefault="00A804D4" w:rsidP="00420FBF">
            <w:pPr>
              <w:contextualSpacing/>
              <w:jc w:val="both"/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04D4" w:rsidRDefault="00A804D4" w:rsidP="00420FBF">
            <w:pPr>
              <w:contextualSpacing/>
              <w:jc w:val="both"/>
            </w:pPr>
            <w:r w:rsidRPr="000C025C">
              <w:t>Повторительно-обобщающий урок «Нравственные основы жизни»</w:t>
            </w:r>
            <w:r w:rsidR="00841F4E">
              <w:t xml:space="preserve"> </w:t>
            </w:r>
          </w:p>
          <w:p w:rsidR="00841F4E" w:rsidRPr="00841F4E" w:rsidRDefault="00841F4E" w:rsidP="00420FBF">
            <w:pPr>
              <w:contextualSpacing/>
              <w:jc w:val="both"/>
              <w:rPr>
                <w:b/>
              </w:rPr>
            </w:pPr>
            <w:r w:rsidRPr="00841F4E">
              <w:rPr>
                <w:b/>
              </w:rPr>
              <w:t>Р/К</w:t>
            </w:r>
            <w:r w:rsidR="00852763">
              <w:rPr>
                <w:b/>
              </w:rPr>
              <w:t xml:space="preserve"> Александр </w:t>
            </w:r>
            <w:proofErr w:type="spellStart"/>
            <w:r w:rsidR="00852763">
              <w:rPr>
                <w:b/>
              </w:rPr>
              <w:t>Митюрин</w:t>
            </w:r>
            <w:proofErr w:type="spellEnd"/>
            <w:r w:rsidR="00852763">
              <w:rPr>
                <w:b/>
              </w:rPr>
              <w:t xml:space="preserve"> – Право на бессмертие.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804D4" w:rsidRPr="000C025C" w:rsidRDefault="00841F4E" w:rsidP="00420FBF">
            <w:pPr>
              <w:ind w:left="-108" w:right="34"/>
              <w:contextualSpacing/>
              <w:jc w:val="center"/>
            </w:pPr>
            <w:r>
              <w:t>20.05.2</w:t>
            </w:r>
            <w:r w:rsidR="00693A2C"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240768" w:rsidRPr="000C025C" w:rsidTr="00420FBF">
        <w:trPr>
          <w:trHeight w:val="520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240768" w:rsidRPr="000C025C" w:rsidRDefault="00240768" w:rsidP="00420FBF">
            <w:pPr>
              <w:ind w:left="-108" w:right="34"/>
              <w:contextualSpacing/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240768">
              <w:rPr>
                <w:b/>
              </w:rPr>
              <w:t>.</w:t>
            </w:r>
            <w:r w:rsidRPr="00A804D4">
              <w:rPr>
                <w:b/>
              </w:rPr>
              <w:t>Итоговое повторение-обобщение. (2 часа)</w:t>
            </w:r>
          </w:p>
        </w:tc>
      </w:tr>
      <w:tr w:rsidR="00240768" w:rsidRPr="000C025C" w:rsidTr="00420FBF">
        <w:trPr>
          <w:trHeight w:val="41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808080"/>
          </w:tcPr>
          <w:p w:rsidR="00240768" w:rsidRPr="00747BE5" w:rsidRDefault="00240768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808080"/>
          </w:tcPr>
          <w:p w:rsidR="00240768" w:rsidRPr="00747BE5" w:rsidRDefault="006F5F95" w:rsidP="00420FB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Промежу</w:t>
            </w:r>
            <w:r w:rsidR="00693A2C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</w:t>
            </w:r>
            <w:r w:rsidR="00693A2C">
              <w:rPr>
                <w:b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08080"/>
          </w:tcPr>
          <w:p w:rsidR="00240768" w:rsidRPr="00747BE5" w:rsidRDefault="00240768" w:rsidP="00420FBF">
            <w:pPr>
              <w:contextualSpacing/>
              <w:jc w:val="both"/>
              <w:rPr>
                <w:b/>
              </w:rPr>
            </w:pPr>
            <w:r w:rsidRPr="00852763">
              <w:rPr>
                <w:b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808080"/>
          </w:tcPr>
          <w:p w:rsidR="00240768" w:rsidRPr="00747BE5" w:rsidRDefault="00841F4E" w:rsidP="00420FBF">
            <w:pPr>
              <w:ind w:left="-108" w:right="34"/>
              <w:contextualSpacing/>
              <w:jc w:val="center"/>
              <w:rPr>
                <w:b/>
              </w:rPr>
            </w:pPr>
            <w:r>
              <w:rPr>
                <w:b/>
              </w:rPr>
              <w:t>27.05.2</w:t>
            </w:r>
            <w:r w:rsidR="00693A2C">
              <w:rPr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808080"/>
          </w:tcPr>
          <w:p w:rsidR="00240768" w:rsidRPr="000C025C" w:rsidRDefault="00240768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841F4E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35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Итоговое повторение</w:t>
            </w:r>
            <w:r>
              <w:t>-обобщение</w:t>
            </w:r>
            <w:r w:rsidRPr="000C025C">
              <w:t xml:space="preserve"> </w:t>
            </w:r>
            <w:r w:rsidR="00D6521B">
              <w:t>«Человек в социуме</w:t>
            </w:r>
            <w:r w:rsidR="00D6521B" w:rsidRPr="000C025C"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240768" w:rsidRDefault="00240768" w:rsidP="00420FB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</w:tbl>
    <w:p w:rsidR="003C32F6" w:rsidRDefault="00314FB6" w:rsidP="00D62760">
      <w:pPr>
        <w:contextualSpacing/>
        <w:jc w:val="both"/>
      </w:pPr>
      <w:r w:rsidRPr="000C025C">
        <w:br w:type="textWrapping" w:clear="all"/>
      </w:r>
    </w:p>
    <w:sectPr w:rsidR="003C32F6" w:rsidSect="00D62760">
      <w:footerReference w:type="even" r:id="rId8"/>
      <w:footerReference w:type="default" r:id="rId9"/>
      <w:pgSz w:w="11906" w:h="16838"/>
      <w:pgMar w:top="426" w:right="566" w:bottom="113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8D" w:rsidRDefault="00DE108D">
      <w:r>
        <w:separator/>
      </w:r>
    </w:p>
  </w:endnote>
  <w:endnote w:type="continuationSeparator" w:id="0">
    <w:p w:rsidR="00DE108D" w:rsidRDefault="00DE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8F" w:rsidRDefault="006B298F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98F" w:rsidRDefault="006B298F" w:rsidP="00A853D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8F" w:rsidRDefault="006B298F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F7B">
      <w:rPr>
        <w:rStyle w:val="a7"/>
        <w:noProof/>
      </w:rPr>
      <w:t>2</w:t>
    </w:r>
    <w:r>
      <w:rPr>
        <w:rStyle w:val="a7"/>
      </w:rPr>
      <w:fldChar w:fldCharType="end"/>
    </w:r>
  </w:p>
  <w:p w:rsidR="006B298F" w:rsidRDefault="006B298F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8D" w:rsidRDefault="00DE108D">
      <w:r>
        <w:separator/>
      </w:r>
    </w:p>
  </w:footnote>
  <w:footnote w:type="continuationSeparator" w:id="0">
    <w:p w:rsidR="00DE108D" w:rsidRDefault="00DE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DBC"/>
    <w:multiLevelType w:val="hybridMultilevel"/>
    <w:tmpl w:val="CFE2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72B6"/>
    <w:multiLevelType w:val="hybridMultilevel"/>
    <w:tmpl w:val="0C7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9CA"/>
    <w:multiLevelType w:val="multilevel"/>
    <w:tmpl w:val="7DA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24A9C"/>
    <w:multiLevelType w:val="multilevel"/>
    <w:tmpl w:val="2D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050C8"/>
    <w:multiLevelType w:val="multilevel"/>
    <w:tmpl w:val="79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403CA"/>
    <w:multiLevelType w:val="multilevel"/>
    <w:tmpl w:val="F6B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6431D"/>
    <w:multiLevelType w:val="multilevel"/>
    <w:tmpl w:val="BF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04499"/>
    <w:multiLevelType w:val="multilevel"/>
    <w:tmpl w:val="CE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17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9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216"/>
    <w:rsid w:val="00006223"/>
    <w:rsid w:val="00012F2E"/>
    <w:rsid w:val="00020C0D"/>
    <w:rsid w:val="0002607C"/>
    <w:rsid w:val="000342DE"/>
    <w:rsid w:val="00035941"/>
    <w:rsid w:val="00041D70"/>
    <w:rsid w:val="00044061"/>
    <w:rsid w:val="00052C95"/>
    <w:rsid w:val="000639CA"/>
    <w:rsid w:val="00065CA3"/>
    <w:rsid w:val="00073BC9"/>
    <w:rsid w:val="00077C2C"/>
    <w:rsid w:val="00082064"/>
    <w:rsid w:val="0008361D"/>
    <w:rsid w:val="000A122F"/>
    <w:rsid w:val="000A4FC0"/>
    <w:rsid w:val="000A52AF"/>
    <w:rsid w:val="000B2AA9"/>
    <w:rsid w:val="000C025C"/>
    <w:rsid w:val="000C6CDB"/>
    <w:rsid w:val="000D0BCB"/>
    <w:rsid w:val="000D1551"/>
    <w:rsid w:val="000D46A1"/>
    <w:rsid w:val="000E2688"/>
    <w:rsid w:val="000F4064"/>
    <w:rsid w:val="000F4D8E"/>
    <w:rsid w:val="00100CB3"/>
    <w:rsid w:val="00102506"/>
    <w:rsid w:val="00102FC5"/>
    <w:rsid w:val="0010522B"/>
    <w:rsid w:val="00106D74"/>
    <w:rsid w:val="00110905"/>
    <w:rsid w:val="001324FB"/>
    <w:rsid w:val="00134984"/>
    <w:rsid w:val="001420C9"/>
    <w:rsid w:val="0014694D"/>
    <w:rsid w:val="00156BA6"/>
    <w:rsid w:val="001608AF"/>
    <w:rsid w:val="00160E15"/>
    <w:rsid w:val="00171129"/>
    <w:rsid w:val="00172322"/>
    <w:rsid w:val="001801AA"/>
    <w:rsid w:val="00181FFE"/>
    <w:rsid w:val="00184DCB"/>
    <w:rsid w:val="0019616A"/>
    <w:rsid w:val="001A2953"/>
    <w:rsid w:val="001A3499"/>
    <w:rsid w:val="001A68E7"/>
    <w:rsid w:val="001B1FCD"/>
    <w:rsid w:val="001C00C3"/>
    <w:rsid w:val="001C18A7"/>
    <w:rsid w:val="001C67E3"/>
    <w:rsid w:val="001D5D98"/>
    <w:rsid w:val="001E1103"/>
    <w:rsid w:val="001E148A"/>
    <w:rsid w:val="001E6BB9"/>
    <w:rsid w:val="001F7ACC"/>
    <w:rsid w:val="002042C3"/>
    <w:rsid w:val="00205CB9"/>
    <w:rsid w:val="0021094A"/>
    <w:rsid w:val="00212527"/>
    <w:rsid w:val="00213F15"/>
    <w:rsid w:val="00214D00"/>
    <w:rsid w:val="002174BE"/>
    <w:rsid w:val="0021798C"/>
    <w:rsid w:val="00223041"/>
    <w:rsid w:val="00230F48"/>
    <w:rsid w:val="00232F31"/>
    <w:rsid w:val="00236A0F"/>
    <w:rsid w:val="00240768"/>
    <w:rsid w:val="002410C3"/>
    <w:rsid w:val="00254546"/>
    <w:rsid w:val="0025738A"/>
    <w:rsid w:val="002650E4"/>
    <w:rsid w:val="00273060"/>
    <w:rsid w:val="002A734C"/>
    <w:rsid w:val="002B2D4A"/>
    <w:rsid w:val="002B3427"/>
    <w:rsid w:val="002D0195"/>
    <w:rsid w:val="002D0244"/>
    <w:rsid w:val="002E36E2"/>
    <w:rsid w:val="002E5F3B"/>
    <w:rsid w:val="002F71FA"/>
    <w:rsid w:val="00313102"/>
    <w:rsid w:val="003131DA"/>
    <w:rsid w:val="00314FB6"/>
    <w:rsid w:val="00315300"/>
    <w:rsid w:val="00324A67"/>
    <w:rsid w:val="003315CE"/>
    <w:rsid w:val="00332F26"/>
    <w:rsid w:val="0033730C"/>
    <w:rsid w:val="00347B93"/>
    <w:rsid w:val="00350EBD"/>
    <w:rsid w:val="00357D13"/>
    <w:rsid w:val="00361ABA"/>
    <w:rsid w:val="00367F33"/>
    <w:rsid w:val="0037113B"/>
    <w:rsid w:val="00374402"/>
    <w:rsid w:val="00376F76"/>
    <w:rsid w:val="0038190A"/>
    <w:rsid w:val="00387F59"/>
    <w:rsid w:val="0039795B"/>
    <w:rsid w:val="003A1C69"/>
    <w:rsid w:val="003B1A41"/>
    <w:rsid w:val="003B4718"/>
    <w:rsid w:val="003B6BEF"/>
    <w:rsid w:val="003B7CD9"/>
    <w:rsid w:val="003C32F6"/>
    <w:rsid w:val="003D6DED"/>
    <w:rsid w:val="003E7F7F"/>
    <w:rsid w:val="00402A8C"/>
    <w:rsid w:val="00420293"/>
    <w:rsid w:val="00420FBF"/>
    <w:rsid w:val="0042271B"/>
    <w:rsid w:val="0043006E"/>
    <w:rsid w:val="00431718"/>
    <w:rsid w:val="00434156"/>
    <w:rsid w:val="00454EF9"/>
    <w:rsid w:val="004573EA"/>
    <w:rsid w:val="0046231C"/>
    <w:rsid w:val="00462EF2"/>
    <w:rsid w:val="004634B0"/>
    <w:rsid w:val="00464B1D"/>
    <w:rsid w:val="0046551A"/>
    <w:rsid w:val="00465E43"/>
    <w:rsid w:val="00482E8A"/>
    <w:rsid w:val="0049729A"/>
    <w:rsid w:val="004B679E"/>
    <w:rsid w:val="004B7462"/>
    <w:rsid w:val="004C2428"/>
    <w:rsid w:val="004C640D"/>
    <w:rsid w:val="004E0879"/>
    <w:rsid w:val="004E50D3"/>
    <w:rsid w:val="004E566F"/>
    <w:rsid w:val="004F1255"/>
    <w:rsid w:val="00500769"/>
    <w:rsid w:val="005029E1"/>
    <w:rsid w:val="00504A42"/>
    <w:rsid w:val="00506739"/>
    <w:rsid w:val="00507F5D"/>
    <w:rsid w:val="0052343D"/>
    <w:rsid w:val="00536578"/>
    <w:rsid w:val="005405DB"/>
    <w:rsid w:val="005441D3"/>
    <w:rsid w:val="005636D0"/>
    <w:rsid w:val="00565CA4"/>
    <w:rsid w:val="00572BD4"/>
    <w:rsid w:val="0057703A"/>
    <w:rsid w:val="00581B48"/>
    <w:rsid w:val="00586CFA"/>
    <w:rsid w:val="00592ED1"/>
    <w:rsid w:val="005A3C4E"/>
    <w:rsid w:val="005A6164"/>
    <w:rsid w:val="005B5C57"/>
    <w:rsid w:val="005B7F6B"/>
    <w:rsid w:val="005C0D31"/>
    <w:rsid w:val="005C3C0D"/>
    <w:rsid w:val="005D40BE"/>
    <w:rsid w:val="005D7885"/>
    <w:rsid w:val="005D7C8F"/>
    <w:rsid w:val="005E1620"/>
    <w:rsid w:val="005E45E5"/>
    <w:rsid w:val="005E79EF"/>
    <w:rsid w:val="005F5A2E"/>
    <w:rsid w:val="005F6D1E"/>
    <w:rsid w:val="00600E9F"/>
    <w:rsid w:val="006038FF"/>
    <w:rsid w:val="00606BCD"/>
    <w:rsid w:val="00607111"/>
    <w:rsid w:val="00607350"/>
    <w:rsid w:val="00611A7E"/>
    <w:rsid w:val="00620707"/>
    <w:rsid w:val="00631469"/>
    <w:rsid w:val="006329B9"/>
    <w:rsid w:val="00640963"/>
    <w:rsid w:val="00645D84"/>
    <w:rsid w:val="0064722C"/>
    <w:rsid w:val="00653C4A"/>
    <w:rsid w:val="006603E3"/>
    <w:rsid w:val="00670AFC"/>
    <w:rsid w:val="006876FF"/>
    <w:rsid w:val="00693A2C"/>
    <w:rsid w:val="006A2C18"/>
    <w:rsid w:val="006A43A7"/>
    <w:rsid w:val="006A72DB"/>
    <w:rsid w:val="006B066C"/>
    <w:rsid w:val="006B298F"/>
    <w:rsid w:val="006B2CEC"/>
    <w:rsid w:val="006B33E8"/>
    <w:rsid w:val="006C2D62"/>
    <w:rsid w:val="006C457F"/>
    <w:rsid w:val="006C6FD7"/>
    <w:rsid w:val="006D47C5"/>
    <w:rsid w:val="006D5D12"/>
    <w:rsid w:val="006F5F95"/>
    <w:rsid w:val="006F7B36"/>
    <w:rsid w:val="006F7BCD"/>
    <w:rsid w:val="007050A9"/>
    <w:rsid w:val="00711B76"/>
    <w:rsid w:val="007207C9"/>
    <w:rsid w:val="00730466"/>
    <w:rsid w:val="00733B72"/>
    <w:rsid w:val="00747BE5"/>
    <w:rsid w:val="00761BD5"/>
    <w:rsid w:val="007625A2"/>
    <w:rsid w:val="00765432"/>
    <w:rsid w:val="00773045"/>
    <w:rsid w:val="0078540B"/>
    <w:rsid w:val="00793888"/>
    <w:rsid w:val="00794E45"/>
    <w:rsid w:val="007957B7"/>
    <w:rsid w:val="007A15D9"/>
    <w:rsid w:val="007B01FD"/>
    <w:rsid w:val="007B2F98"/>
    <w:rsid w:val="007D3F20"/>
    <w:rsid w:val="007D7B64"/>
    <w:rsid w:val="007E5225"/>
    <w:rsid w:val="007F4F07"/>
    <w:rsid w:val="007F7CA0"/>
    <w:rsid w:val="008118D3"/>
    <w:rsid w:val="00824E16"/>
    <w:rsid w:val="00825522"/>
    <w:rsid w:val="00826B58"/>
    <w:rsid w:val="00826DA8"/>
    <w:rsid w:val="00827072"/>
    <w:rsid w:val="00840D62"/>
    <w:rsid w:val="0084150C"/>
    <w:rsid w:val="00841EAF"/>
    <w:rsid w:val="00841F4E"/>
    <w:rsid w:val="00852250"/>
    <w:rsid w:val="00852763"/>
    <w:rsid w:val="0085596E"/>
    <w:rsid w:val="00866596"/>
    <w:rsid w:val="00881EAA"/>
    <w:rsid w:val="00882F12"/>
    <w:rsid w:val="00890A15"/>
    <w:rsid w:val="00895A51"/>
    <w:rsid w:val="00896055"/>
    <w:rsid w:val="008C4216"/>
    <w:rsid w:val="008C434B"/>
    <w:rsid w:val="008D11DA"/>
    <w:rsid w:val="008D1631"/>
    <w:rsid w:val="008D44FD"/>
    <w:rsid w:val="008D51F0"/>
    <w:rsid w:val="008D7E71"/>
    <w:rsid w:val="008E1D29"/>
    <w:rsid w:val="008F3D65"/>
    <w:rsid w:val="008F41DC"/>
    <w:rsid w:val="008F6722"/>
    <w:rsid w:val="00910E54"/>
    <w:rsid w:val="00913D2F"/>
    <w:rsid w:val="00917576"/>
    <w:rsid w:val="00920CA3"/>
    <w:rsid w:val="00920EE5"/>
    <w:rsid w:val="00921543"/>
    <w:rsid w:val="00921F48"/>
    <w:rsid w:val="009255F8"/>
    <w:rsid w:val="0092798A"/>
    <w:rsid w:val="00932D36"/>
    <w:rsid w:val="00940F7B"/>
    <w:rsid w:val="009457BF"/>
    <w:rsid w:val="009568D2"/>
    <w:rsid w:val="00961C75"/>
    <w:rsid w:val="00967645"/>
    <w:rsid w:val="00971DAB"/>
    <w:rsid w:val="00972F5F"/>
    <w:rsid w:val="00973103"/>
    <w:rsid w:val="0097469B"/>
    <w:rsid w:val="009804BC"/>
    <w:rsid w:val="0099594C"/>
    <w:rsid w:val="009A047A"/>
    <w:rsid w:val="009A16E0"/>
    <w:rsid w:val="009A2125"/>
    <w:rsid w:val="009A58F2"/>
    <w:rsid w:val="009A7ADD"/>
    <w:rsid w:val="009B5297"/>
    <w:rsid w:val="009B555B"/>
    <w:rsid w:val="009D37CE"/>
    <w:rsid w:val="009D7C93"/>
    <w:rsid w:val="009D7F99"/>
    <w:rsid w:val="009E3878"/>
    <w:rsid w:val="009F1394"/>
    <w:rsid w:val="009F2474"/>
    <w:rsid w:val="00A105C6"/>
    <w:rsid w:val="00A136D9"/>
    <w:rsid w:val="00A1571B"/>
    <w:rsid w:val="00A15939"/>
    <w:rsid w:val="00A20F38"/>
    <w:rsid w:val="00A25B9D"/>
    <w:rsid w:val="00A267E4"/>
    <w:rsid w:val="00A36100"/>
    <w:rsid w:val="00A435C8"/>
    <w:rsid w:val="00A500A4"/>
    <w:rsid w:val="00A5107C"/>
    <w:rsid w:val="00A63ED4"/>
    <w:rsid w:val="00A6511F"/>
    <w:rsid w:val="00A658C8"/>
    <w:rsid w:val="00A7045D"/>
    <w:rsid w:val="00A73333"/>
    <w:rsid w:val="00A73E4B"/>
    <w:rsid w:val="00A7583B"/>
    <w:rsid w:val="00A76F67"/>
    <w:rsid w:val="00A804D4"/>
    <w:rsid w:val="00A805A9"/>
    <w:rsid w:val="00A853DA"/>
    <w:rsid w:val="00A8553E"/>
    <w:rsid w:val="00A91E96"/>
    <w:rsid w:val="00A93603"/>
    <w:rsid w:val="00A939E8"/>
    <w:rsid w:val="00A97081"/>
    <w:rsid w:val="00AA464A"/>
    <w:rsid w:val="00AB19C8"/>
    <w:rsid w:val="00AC2997"/>
    <w:rsid w:val="00AC5003"/>
    <w:rsid w:val="00AC78D9"/>
    <w:rsid w:val="00AD3F29"/>
    <w:rsid w:val="00AD599D"/>
    <w:rsid w:val="00AE052A"/>
    <w:rsid w:val="00AF409F"/>
    <w:rsid w:val="00B04EE6"/>
    <w:rsid w:val="00B05583"/>
    <w:rsid w:val="00B057DB"/>
    <w:rsid w:val="00B13685"/>
    <w:rsid w:val="00B25DBF"/>
    <w:rsid w:val="00B339B5"/>
    <w:rsid w:val="00B3475D"/>
    <w:rsid w:val="00B3796A"/>
    <w:rsid w:val="00B454F4"/>
    <w:rsid w:val="00B53A43"/>
    <w:rsid w:val="00B570CC"/>
    <w:rsid w:val="00B57908"/>
    <w:rsid w:val="00B62DA2"/>
    <w:rsid w:val="00B81396"/>
    <w:rsid w:val="00B94597"/>
    <w:rsid w:val="00B96172"/>
    <w:rsid w:val="00B9680C"/>
    <w:rsid w:val="00BA4BD7"/>
    <w:rsid w:val="00BB3B1D"/>
    <w:rsid w:val="00BD0DA9"/>
    <w:rsid w:val="00BD22C8"/>
    <w:rsid w:val="00BE12D4"/>
    <w:rsid w:val="00BE41AE"/>
    <w:rsid w:val="00BF0BD2"/>
    <w:rsid w:val="00BF4ED7"/>
    <w:rsid w:val="00BF54B2"/>
    <w:rsid w:val="00C059AE"/>
    <w:rsid w:val="00C06B4F"/>
    <w:rsid w:val="00C12A1F"/>
    <w:rsid w:val="00C13872"/>
    <w:rsid w:val="00C271C4"/>
    <w:rsid w:val="00C3045F"/>
    <w:rsid w:val="00C377AB"/>
    <w:rsid w:val="00C57C4A"/>
    <w:rsid w:val="00C6571B"/>
    <w:rsid w:val="00C65FF4"/>
    <w:rsid w:val="00C707FD"/>
    <w:rsid w:val="00C86357"/>
    <w:rsid w:val="00C90D37"/>
    <w:rsid w:val="00C91CD5"/>
    <w:rsid w:val="00C94BF5"/>
    <w:rsid w:val="00C977F5"/>
    <w:rsid w:val="00CB0FC6"/>
    <w:rsid w:val="00CC0072"/>
    <w:rsid w:val="00CC4205"/>
    <w:rsid w:val="00CC5F72"/>
    <w:rsid w:val="00CC63C9"/>
    <w:rsid w:val="00CD4DD3"/>
    <w:rsid w:val="00CE0F3C"/>
    <w:rsid w:val="00CE1F54"/>
    <w:rsid w:val="00CE4067"/>
    <w:rsid w:val="00CE4B84"/>
    <w:rsid w:val="00CF0DEA"/>
    <w:rsid w:val="00CF14A5"/>
    <w:rsid w:val="00D07AB8"/>
    <w:rsid w:val="00D07CA9"/>
    <w:rsid w:val="00D10143"/>
    <w:rsid w:val="00D10235"/>
    <w:rsid w:val="00D111FE"/>
    <w:rsid w:val="00D23E28"/>
    <w:rsid w:val="00D24A94"/>
    <w:rsid w:val="00D27576"/>
    <w:rsid w:val="00D33DFD"/>
    <w:rsid w:val="00D37352"/>
    <w:rsid w:val="00D37AB4"/>
    <w:rsid w:val="00D41A4A"/>
    <w:rsid w:val="00D50288"/>
    <w:rsid w:val="00D51B77"/>
    <w:rsid w:val="00D52956"/>
    <w:rsid w:val="00D62760"/>
    <w:rsid w:val="00D6521B"/>
    <w:rsid w:val="00D65318"/>
    <w:rsid w:val="00D72322"/>
    <w:rsid w:val="00D7549A"/>
    <w:rsid w:val="00D77200"/>
    <w:rsid w:val="00D901B2"/>
    <w:rsid w:val="00D91227"/>
    <w:rsid w:val="00D91607"/>
    <w:rsid w:val="00DA393D"/>
    <w:rsid w:val="00DB1A74"/>
    <w:rsid w:val="00DC05F7"/>
    <w:rsid w:val="00DC37C7"/>
    <w:rsid w:val="00DC6B29"/>
    <w:rsid w:val="00DD11E7"/>
    <w:rsid w:val="00DD4648"/>
    <w:rsid w:val="00DE108D"/>
    <w:rsid w:val="00DE3021"/>
    <w:rsid w:val="00DE37B8"/>
    <w:rsid w:val="00DE5942"/>
    <w:rsid w:val="00DF6CBD"/>
    <w:rsid w:val="00DF7BAD"/>
    <w:rsid w:val="00E03E75"/>
    <w:rsid w:val="00E05E06"/>
    <w:rsid w:val="00E07A15"/>
    <w:rsid w:val="00E11FAE"/>
    <w:rsid w:val="00E173FE"/>
    <w:rsid w:val="00E31DCD"/>
    <w:rsid w:val="00E32BA5"/>
    <w:rsid w:val="00E3443F"/>
    <w:rsid w:val="00E358D6"/>
    <w:rsid w:val="00E50DBB"/>
    <w:rsid w:val="00E632AE"/>
    <w:rsid w:val="00E6782E"/>
    <w:rsid w:val="00E71A72"/>
    <w:rsid w:val="00E72C40"/>
    <w:rsid w:val="00E82A16"/>
    <w:rsid w:val="00E8532E"/>
    <w:rsid w:val="00E92F46"/>
    <w:rsid w:val="00EA506F"/>
    <w:rsid w:val="00EB05CE"/>
    <w:rsid w:val="00EB20F5"/>
    <w:rsid w:val="00EB3964"/>
    <w:rsid w:val="00EB484F"/>
    <w:rsid w:val="00EB5A84"/>
    <w:rsid w:val="00EB5BBD"/>
    <w:rsid w:val="00EC4E1A"/>
    <w:rsid w:val="00EC63EB"/>
    <w:rsid w:val="00EC73C3"/>
    <w:rsid w:val="00ED3331"/>
    <w:rsid w:val="00EE3AEA"/>
    <w:rsid w:val="00EF102C"/>
    <w:rsid w:val="00EF5B89"/>
    <w:rsid w:val="00F04DDD"/>
    <w:rsid w:val="00F057E0"/>
    <w:rsid w:val="00F2656F"/>
    <w:rsid w:val="00F302F8"/>
    <w:rsid w:val="00F32F59"/>
    <w:rsid w:val="00F3499A"/>
    <w:rsid w:val="00F41A21"/>
    <w:rsid w:val="00F42994"/>
    <w:rsid w:val="00F46899"/>
    <w:rsid w:val="00F47764"/>
    <w:rsid w:val="00F53778"/>
    <w:rsid w:val="00F54422"/>
    <w:rsid w:val="00F545DB"/>
    <w:rsid w:val="00F54F83"/>
    <w:rsid w:val="00F56D18"/>
    <w:rsid w:val="00F57876"/>
    <w:rsid w:val="00F619E7"/>
    <w:rsid w:val="00F72215"/>
    <w:rsid w:val="00F72B42"/>
    <w:rsid w:val="00F756E5"/>
    <w:rsid w:val="00F87DE8"/>
    <w:rsid w:val="00F93859"/>
    <w:rsid w:val="00F9707E"/>
    <w:rsid w:val="00F97BA5"/>
    <w:rsid w:val="00FB75C0"/>
    <w:rsid w:val="00FC1222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C3948-9856-4017-BF47-3B6CE173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character" w:customStyle="1" w:styleId="c18">
    <w:name w:val="c18"/>
    <w:basedOn w:val="a0"/>
    <w:rsid w:val="00CE4067"/>
  </w:style>
  <w:style w:type="character" w:customStyle="1" w:styleId="apple-converted-space">
    <w:name w:val="apple-converted-space"/>
    <w:basedOn w:val="a0"/>
    <w:rsid w:val="00CE4067"/>
  </w:style>
  <w:style w:type="character" w:customStyle="1" w:styleId="c25">
    <w:name w:val="c25"/>
    <w:basedOn w:val="a0"/>
    <w:rsid w:val="00CE4067"/>
  </w:style>
  <w:style w:type="paragraph" w:customStyle="1" w:styleId="c74">
    <w:name w:val="c74"/>
    <w:basedOn w:val="a"/>
    <w:rsid w:val="00314FB6"/>
    <w:pPr>
      <w:spacing w:before="100" w:beforeAutospacing="1" w:after="100" w:afterAutospacing="1"/>
    </w:pPr>
  </w:style>
  <w:style w:type="character" w:customStyle="1" w:styleId="c59">
    <w:name w:val="c59"/>
    <w:basedOn w:val="a0"/>
    <w:rsid w:val="00314FB6"/>
  </w:style>
  <w:style w:type="character" w:customStyle="1" w:styleId="c39">
    <w:name w:val="c39"/>
    <w:basedOn w:val="a0"/>
    <w:rsid w:val="00314FB6"/>
  </w:style>
  <w:style w:type="character" w:customStyle="1" w:styleId="c63">
    <w:name w:val="c63"/>
    <w:basedOn w:val="a0"/>
    <w:rsid w:val="00314FB6"/>
  </w:style>
  <w:style w:type="paragraph" w:customStyle="1" w:styleId="c41">
    <w:name w:val="c41"/>
    <w:basedOn w:val="a"/>
    <w:rsid w:val="00314FB6"/>
    <w:pPr>
      <w:spacing w:before="100" w:beforeAutospacing="1" w:after="100" w:afterAutospacing="1"/>
    </w:pPr>
  </w:style>
  <w:style w:type="character" w:customStyle="1" w:styleId="c3">
    <w:name w:val="c3"/>
    <w:basedOn w:val="a0"/>
    <w:rsid w:val="00314FB6"/>
  </w:style>
  <w:style w:type="character" w:customStyle="1" w:styleId="c7">
    <w:name w:val="c7"/>
    <w:basedOn w:val="a0"/>
    <w:rsid w:val="00314FB6"/>
  </w:style>
  <w:style w:type="paragraph" w:customStyle="1" w:styleId="c72">
    <w:name w:val="c72"/>
    <w:basedOn w:val="a"/>
    <w:rsid w:val="00314FB6"/>
    <w:pPr>
      <w:spacing w:before="100" w:beforeAutospacing="1" w:after="100" w:afterAutospacing="1"/>
    </w:pPr>
  </w:style>
  <w:style w:type="character" w:customStyle="1" w:styleId="c73">
    <w:name w:val="c73"/>
    <w:basedOn w:val="a0"/>
    <w:rsid w:val="00314FB6"/>
  </w:style>
  <w:style w:type="character" w:customStyle="1" w:styleId="c77">
    <w:name w:val="c77"/>
    <w:basedOn w:val="a0"/>
    <w:rsid w:val="00314FB6"/>
  </w:style>
  <w:style w:type="paragraph" w:customStyle="1" w:styleId="p18">
    <w:name w:val="p18"/>
    <w:basedOn w:val="a"/>
    <w:rsid w:val="009A047A"/>
    <w:pPr>
      <w:spacing w:before="100" w:beforeAutospacing="1" w:after="100" w:afterAutospacing="1"/>
    </w:pPr>
  </w:style>
  <w:style w:type="character" w:customStyle="1" w:styleId="s2">
    <w:name w:val="s2"/>
    <w:basedOn w:val="a0"/>
    <w:rsid w:val="009A047A"/>
  </w:style>
  <w:style w:type="paragraph" w:styleId="af">
    <w:name w:val="List Paragraph"/>
    <w:basedOn w:val="a"/>
    <w:uiPriority w:val="34"/>
    <w:qFormat/>
    <w:rsid w:val="009A047A"/>
    <w:pPr>
      <w:ind w:left="708"/>
    </w:pPr>
  </w:style>
  <w:style w:type="paragraph" w:customStyle="1" w:styleId="p19">
    <w:name w:val="p19"/>
    <w:basedOn w:val="a"/>
    <w:rsid w:val="009A047A"/>
    <w:pPr>
      <w:spacing w:before="100" w:beforeAutospacing="1" w:after="100" w:afterAutospacing="1"/>
    </w:pPr>
  </w:style>
  <w:style w:type="character" w:customStyle="1" w:styleId="s1">
    <w:name w:val="s1"/>
    <w:basedOn w:val="a0"/>
    <w:rsid w:val="009A047A"/>
  </w:style>
  <w:style w:type="character" w:customStyle="1" w:styleId="s4">
    <w:name w:val="s4"/>
    <w:basedOn w:val="a0"/>
    <w:rsid w:val="009A047A"/>
  </w:style>
  <w:style w:type="paragraph" w:customStyle="1" w:styleId="p20">
    <w:name w:val="p20"/>
    <w:basedOn w:val="a"/>
    <w:rsid w:val="009A047A"/>
    <w:pPr>
      <w:spacing w:before="100" w:beforeAutospacing="1" w:after="100" w:afterAutospacing="1"/>
    </w:pPr>
  </w:style>
  <w:style w:type="character" w:customStyle="1" w:styleId="s5">
    <w:name w:val="s5"/>
    <w:basedOn w:val="a0"/>
    <w:rsid w:val="009A047A"/>
  </w:style>
  <w:style w:type="paragraph" w:customStyle="1" w:styleId="p6">
    <w:name w:val="p6"/>
    <w:basedOn w:val="a"/>
    <w:rsid w:val="002F71FA"/>
    <w:pPr>
      <w:spacing w:before="100" w:beforeAutospacing="1" w:after="100" w:afterAutospacing="1"/>
    </w:pPr>
  </w:style>
  <w:style w:type="paragraph" w:customStyle="1" w:styleId="p23">
    <w:name w:val="p23"/>
    <w:basedOn w:val="a"/>
    <w:rsid w:val="002F71FA"/>
    <w:pPr>
      <w:spacing w:before="100" w:beforeAutospacing="1" w:after="100" w:afterAutospacing="1"/>
    </w:pPr>
  </w:style>
  <w:style w:type="character" w:customStyle="1" w:styleId="s8">
    <w:name w:val="s8"/>
    <w:basedOn w:val="a0"/>
    <w:rsid w:val="002F71FA"/>
  </w:style>
  <w:style w:type="paragraph" w:customStyle="1" w:styleId="p30">
    <w:name w:val="p30"/>
    <w:basedOn w:val="a"/>
    <w:rsid w:val="002F71FA"/>
    <w:pPr>
      <w:spacing w:before="100" w:beforeAutospacing="1" w:after="100" w:afterAutospacing="1"/>
    </w:pPr>
  </w:style>
  <w:style w:type="paragraph" w:customStyle="1" w:styleId="p34">
    <w:name w:val="p34"/>
    <w:basedOn w:val="a"/>
    <w:rsid w:val="00E72C40"/>
    <w:pPr>
      <w:spacing w:before="100" w:beforeAutospacing="1" w:after="100" w:afterAutospacing="1"/>
    </w:pPr>
  </w:style>
  <w:style w:type="paragraph" w:customStyle="1" w:styleId="p12">
    <w:name w:val="p12"/>
    <w:basedOn w:val="a"/>
    <w:rsid w:val="00E72C40"/>
    <w:pPr>
      <w:spacing w:before="100" w:beforeAutospacing="1" w:after="100" w:afterAutospacing="1"/>
    </w:pPr>
  </w:style>
  <w:style w:type="paragraph" w:customStyle="1" w:styleId="p4">
    <w:name w:val="p4"/>
    <w:basedOn w:val="a"/>
    <w:rsid w:val="00E72C40"/>
    <w:pPr>
      <w:spacing w:before="100" w:beforeAutospacing="1" w:after="100" w:afterAutospacing="1"/>
    </w:pPr>
  </w:style>
  <w:style w:type="paragraph" w:customStyle="1" w:styleId="p35">
    <w:name w:val="p35"/>
    <w:basedOn w:val="a"/>
    <w:rsid w:val="00E72C40"/>
    <w:pPr>
      <w:spacing w:before="100" w:beforeAutospacing="1" w:after="100" w:afterAutospacing="1"/>
    </w:pPr>
  </w:style>
  <w:style w:type="paragraph" w:customStyle="1" w:styleId="p36">
    <w:name w:val="p36"/>
    <w:basedOn w:val="a"/>
    <w:rsid w:val="00E72C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8073-559D-4B79-9204-E2FEB1C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Admin</cp:lastModifiedBy>
  <cp:revision>3</cp:revision>
  <cp:lastPrinted>2020-10-22T23:13:00Z</cp:lastPrinted>
  <dcterms:created xsi:type="dcterms:W3CDTF">2021-01-06T14:36:00Z</dcterms:created>
  <dcterms:modified xsi:type="dcterms:W3CDTF">2021-01-06T15:15:00Z</dcterms:modified>
</cp:coreProperties>
</file>