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3A" w:rsidRPr="00F662B4" w:rsidRDefault="00BE093A" w:rsidP="00BE093A">
      <w:pPr>
        <w:spacing w:after="150" w:line="240" w:lineRule="auto"/>
        <w:jc w:val="center"/>
        <w:rPr>
          <w:rFonts w:ascii="Times New Roman" w:eastAsia="Times New Roman" w:hAnsi="Times New Roman" w:cs="Times New Roman"/>
          <w:color w:val="000000"/>
          <w:sz w:val="21"/>
          <w:szCs w:val="21"/>
          <w:lang w:eastAsia="ru-RU"/>
        </w:rPr>
      </w:pPr>
      <w:r w:rsidRPr="00F662B4">
        <w:rPr>
          <w:rFonts w:ascii="Times New Roman" w:eastAsia="Times New Roman" w:hAnsi="Times New Roman" w:cs="Times New Roman"/>
          <w:color w:val="000000"/>
          <w:sz w:val="21"/>
          <w:szCs w:val="21"/>
          <w:lang w:eastAsia="ru-RU"/>
        </w:rPr>
        <w:t>Муниципальное казённое общеобразовательное учреждение</w:t>
      </w:r>
    </w:p>
    <w:p w:rsidR="00BE093A" w:rsidRPr="00F662B4" w:rsidRDefault="00BE093A" w:rsidP="00BE093A">
      <w:pPr>
        <w:spacing w:after="150" w:line="240" w:lineRule="auto"/>
        <w:jc w:val="center"/>
        <w:rPr>
          <w:rFonts w:ascii="Times New Roman" w:eastAsia="Times New Roman" w:hAnsi="Times New Roman" w:cs="Times New Roman"/>
          <w:color w:val="000000"/>
          <w:sz w:val="21"/>
          <w:szCs w:val="21"/>
          <w:lang w:eastAsia="ru-RU"/>
        </w:rPr>
      </w:pPr>
      <w:r w:rsidRPr="00F662B4">
        <w:rPr>
          <w:rFonts w:ascii="Times New Roman" w:eastAsia="Times New Roman" w:hAnsi="Times New Roman" w:cs="Times New Roman"/>
          <w:color w:val="000000"/>
          <w:sz w:val="21"/>
          <w:szCs w:val="21"/>
          <w:lang w:eastAsia="ru-RU"/>
        </w:rPr>
        <w:t>«Средняя общеобразовательная школа №10»</w:t>
      </w:r>
    </w:p>
    <w:p w:rsidR="00BE093A" w:rsidRPr="00F662B4" w:rsidRDefault="00BE093A" w:rsidP="00BE093A">
      <w:pPr>
        <w:spacing w:after="150" w:line="240" w:lineRule="auto"/>
        <w:jc w:val="center"/>
        <w:rPr>
          <w:rFonts w:ascii="Times New Roman" w:eastAsia="Times New Roman" w:hAnsi="Times New Roman" w:cs="Times New Roman"/>
          <w:color w:val="000000"/>
          <w:sz w:val="21"/>
          <w:szCs w:val="21"/>
          <w:lang w:eastAsia="ru-RU"/>
        </w:rPr>
      </w:pPr>
    </w:p>
    <w:p w:rsidR="00BE093A" w:rsidRDefault="00BE093A" w:rsidP="00BE093A">
      <w:pPr>
        <w:spacing w:after="150" w:line="240" w:lineRule="auto"/>
        <w:jc w:val="center"/>
        <w:rPr>
          <w:rFonts w:ascii="Arial" w:eastAsia="Times New Roman" w:hAnsi="Arial" w:cs="Arial"/>
          <w:color w:val="000000"/>
          <w:sz w:val="21"/>
          <w:szCs w:val="21"/>
          <w:lang w:eastAsia="ru-RU"/>
        </w:rPr>
      </w:pPr>
    </w:p>
    <w:p w:rsidR="00BE093A" w:rsidRDefault="00BE093A" w:rsidP="00BE093A">
      <w:pPr>
        <w:spacing w:after="150" w:line="240" w:lineRule="auto"/>
        <w:jc w:val="center"/>
        <w:rPr>
          <w:rFonts w:ascii="Arial" w:eastAsia="Times New Roman" w:hAnsi="Arial" w:cs="Arial"/>
          <w:color w:val="000000"/>
          <w:sz w:val="21"/>
          <w:szCs w:val="21"/>
          <w:lang w:eastAsia="ru-RU"/>
        </w:rPr>
      </w:pP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УТВЕРЖДЕНА</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Приказом директора МК</w:t>
      </w:r>
      <w:r w:rsidRPr="00431D00">
        <w:rPr>
          <w:rFonts w:ascii="Times New Roman" w:eastAsia="Times New Roman" w:hAnsi="Times New Roman" w:cs="Times New Roman"/>
          <w:color w:val="000000"/>
          <w:sz w:val="24"/>
          <w:szCs w:val="24"/>
          <w:lang w:eastAsia="ru-RU"/>
        </w:rPr>
        <w:t>ОУ</w:t>
      </w:r>
      <w:r>
        <w:rPr>
          <w:rFonts w:ascii="Times New Roman" w:eastAsia="Times New Roman" w:hAnsi="Times New Roman" w:cs="Times New Roman"/>
          <w:color w:val="000000"/>
          <w:sz w:val="24"/>
          <w:szCs w:val="24"/>
          <w:lang w:eastAsia="ru-RU"/>
        </w:rPr>
        <w:t xml:space="preserve"> СОШ №10</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 М.Е. Калугина</w:t>
      </w:r>
    </w:p>
    <w:p w:rsidR="00BE093A" w:rsidRPr="009E0064" w:rsidRDefault="00BE093A" w:rsidP="00BE093A">
      <w:pPr>
        <w:spacing w:after="150" w:line="240" w:lineRule="auto"/>
        <w:jc w:val="right"/>
        <w:rPr>
          <w:rFonts w:ascii="Times New Roman" w:eastAsia="Times New Roman" w:hAnsi="Times New Roman" w:cs="Times New Roman"/>
          <w:color w:val="000000"/>
          <w:sz w:val="21"/>
          <w:szCs w:val="21"/>
          <w:lang w:eastAsia="ru-RU"/>
        </w:rPr>
      </w:pPr>
      <w:r w:rsidRPr="009E0064">
        <w:rPr>
          <w:rFonts w:ascii="Times New Roman" w:eastAsia="Times New Roman" w:hAnsi="Times New Roman" w:cs="Times New Roman"/>
          <w:color w:val="000000"/>
          <w:sz w:val="21"/>
          <w:szCs w:val="21"/>
          <w:lang w:eastAsia="ru-RU"/>
        </w:rPr>
        <w:t xml:space="preserve">Приказ </w:t>
      </w:r>
      <w:r w:rsidRPr="009E0064">
        <w:rPr>
          <w:rFonts w:ascii="Times New Roman" w:eastAsia="Times New Roman" w:hAnsi="Times New Roman" w:cs="Times New Roman"/>
          <w:color w:val="000000"/>
          <w:sz w:val="21"/>
          <w:szCs w:val="21"/>
          <w:lang w:eastAsia="ru-RU"/>
        </w:rPr>
        <w:t>№ </w:t>
      </w:r>
      <w:r w:rsidRPr="009E0064">
        <w:rPr>
          <w:rFonts w:ascii="Times New Roman" w:eastAsia="Times New Roman" w:hAnsi="Times New Roman" w:cs="Times New Roman"/>
          <w:color w:val="000000"/>
          <w:sz w:val="24"/>
          <w:szCs w:val="24"/>
          <w:lang w:eastAsia="ru-RU"/>
        </w:rPr>
        <w:t>_____от «_</w:t>
      </w:r>
      <w:r w:rsidRPr="009E0064">
        <w:rPr>
          <w:rFonts w:ascii="Times New Roman" w:eastAsia="Times New Roman" w:hAnsi="Times New Roman" w:cs="Times New Roman"/>
          <w:color w:val="000000"/>
          <w:sz w:val="24"/>
          <w:szCs w:val="24"/>
          <w:lang w:eastAsia="ru-RU"/>
        </w:rPr>
        <w:t>_____</w:t>
      </w:r>
      <w:r w:rsidRPr="009E0064">
        <w:rPr>
          <w:rFonts w:ascii="Times New Roman" w:eastAsia="Times New Roman" w:hAnsi="Times New Roman" w:cs="Times New Roman"/>
          <w:color w:val="000000"/>
          <w:sz w:val="24"/>
          <w:szCs w:val="24"/>
          <w:lang w:eastAsia="ru-RU"/>
        </w:rPr>
        <w:t xml:space="preserve">» </w:t>
      </w:r>
      <w:r w:rsidRPr="009E0064">
        <w:rPr>
          <w:rFonts w:ascii="Times New Roman" w:eastAsia="Times New Roman" w:hAnsi="Times New Roman" w:cs="Times New Roman"/>
          <w:color w:val="000000"/>
          <w:sz w:val="24"/>
          <w:szCs w:val="24"/>
          <w:lang w:eastAsia="ru-RU"/>
        </w:rPr>
        <w:t>09.2018</w:t>
      </w:r>
      <w:r w:rsidRPr="009E0064">
        <w:rPr>
          <w:rFonts w:ascii="Times New Roman" w:eastAsia="Times New Roman" w:hAnsi="Times New Roman" w:cs="Times New Roman"/>
          <w:color w:val="000000"/>
          <w:sz w:val="24"/>
          <w:szCs w:val="24"/>
          <w:lang w:eastAsia="ru-RU"/>
        </w:rPr>
        <w:t>г.</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Pr="00431D00" w:rsidRDefault="00BE093A" w:rsidP="00BE093A">
      <w:pPr>
        <w:spacing w:after="0" w:line="240" w:lineRule="auto"/>
        <w:rPr>
          <w:rFonts w:ascii="Times New Roman" w:eastAsia="Times New Roman" w:hAnsi="Times New Roman" w:cs="Times New Roman"/>
          <w:sz w:val="24"/>
          <w:szCs w:val="24"/>
          <w:lang w:eastAsia="ru-RU"/>
        </w:rPr>
      </w:pPr>
      <w:bookmarkStart w:id="0" w:name="_GoBack"/>
      <w:bookmarkEnd w:id="0"/>
      <w:r w:rsidRPr="00431D00">
        <w:rPr>
          <w:rFonts w:ascii="Arial" w:eastAsia="Times New Roman" w:hAnsi="Arial" w:cs="Arial"/>
          <w:color w:val="000000"/>
          <w:sz w:val="21"/>
          <w:szCs w:val="21"/>
          <w:lang w:eastAsia="ru-RU"/>
        </w:rPr>
        <w:br/>
      </w: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Default="00BE093A" w:rsidP="00BE093A">
      <w:pPr>
        <w:spacing w:after="150" w:line="240" w:lineRule="auto"/>
        <w:jc w:val="center"/>
        <w:rPr>
          <w:rFonts w:ascii="Times New Roman" w:eastAsia="Times New Roman" w:hAnsi="Times New Roman" w:cs="Times New Roman"/>
          <w:b/>
          <w:bCs/>
          <w:color w:val="000000"/>
          <w:sz w:val="27"/>
          <w:szCs w:val="27"/>
          <w:lang w:eastAsia="ru-RU"/>
        </w:rPr>
      </w:pPr>
      <w:r w:rsidRPr="00431D00">
        <w:rPr>
          <w:rFonts w:ascii="Times New Roman" w:eastAsia="Times New Roman" w:hAnsi="Times New Roman" w:cs="Times New Roman"/>
          <w:b/>
          <w:bCs/>
          <w:color w:val="000000"/>
          <w:sz w:val="27"/>
          <w:szCs w:val="27"/>
          <w:lang w:eastAsia="ru-RU"/>
        </w:rPr>
        <w:t>ПРОГРАММА</w:t>
      </w: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b/>
          <w:bCs/>
          <w:color w:val="000000"/>
          <w:sz w:val="27"/>
          <w:szCs w:val="27"/>
          <w:lang w:eastAsia="ru-RU"/>
        </w:rPr>
        <w:t xml:space="preserve"> дополнительного образования</w:t>
      </w: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МКОУ СОШ №10</w:t>
      </w: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( 2018- 2019</w:t>
      </w:r>
      <w:r w:rsidRPr="00431D00">
        <w:rPr>
          <w:rFonts w:ascii="Times New Roman" w:eastAsia="Times New Roman" w:hAnsi="Times New Roman" w:cs="Times New Roman"/>
          <w:b/>
          <w:bCs/>
          <w:color w:val="000000"/>
          <w:sz w:val="27"/>
          <w:szCs w:val="27"/>
          <w:lang w:eastAsia="ru-RU"/>
        </w:rPr>
        <w:t xml:space="preserve"> учебный год)</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Default="00BE093A" w:rsidP="00BE093A">
      <w:pPr>
        <w:spacing w:after="150" w:line="240" w:lineRule="auto"/>
        <w:jc w:val="right"/>
        <w:rPr>
          <w:rFonts w:ascii="Times New Roman" w:eastAsia="Times New Roman" w:hAnsi="Times New Roman" w:cs="Times New Roman"/>
          <w:color w:val="000000"/>
          <w:sz w:val="24"/>
          <w:szCs w:val="24"/>
          <w:lang w:eastAsia="ru-RU"/>
        </w:rPr>
      </w:pPr>
    </w:p>
    <w:p w:rsidR="00BE093A" w:rsidRDefault="00BE093A" w:rsidP="00BE093A">
      <w:pPr>
        <w:spacing w:after="150" w:line="240" w:lineRule="auto"/>
        <w:jc w:val="right"/>
        <w:rPr>
          <w:rFonts w:ascii="Times New Roman" w:eastAsia="Times New Roman" w:hAnsi="Times New Roman" w:cs="Times New Roman"/>
          <w:color w:val="000000"/>
          <w:sz w:val="24"/>
          <w:szCs w:val="24"/>
          <w:lang w:eastAsia="ru-RU"/>
        </w:rPr>
      </w:pPr>
    </w:p>
    <w:p w:rsidR="00BE093A" w:rsidRDefault="00BE093A" w:rsidP="00BE093A">
      <w:pPr>
        <w:spacing w:after="150" w:line="240" w:lineRule="auto"/>
        <w:jc w:val="right"/>
        <w:rPr>
          <w:rFonts w:ascii="Times New Roman" w:eastAsia="Times New Roman" w:hAnsi="Times New Roman" w:cs="Times New Roman"/>
          <w:color w:val="000000"/>
          <w:sz w:val="24"/>
          <w:szCs w:val="24"/>
          <w:lang w:eastAsia="ru-RU"/>
        </w:rPr>
      </w:pPr>
    </w:p>
    <w:p w:rsidR="00BE093A" w:rsidRDefault="00BE093A" w:rsidP="00BE093A">
      <w:pPr>
        <w:spacing w:after="150" w:line="240" w:lineRule="auto"/>
        <w:jc w:val="center"/>
        <w:rPr>
          <w:rFonts w:ascii="Times New Roman" w:eastAsia="Times New Roman" w:hAnsi="Times New Roman" w:cs="Times New Roman"/>
          <w:color w:val="000000"/>
          <w:sz w:val="24"/>
          <w:szCs w:val="24"/>
          <w:lang w:eastAsia="ru-RU"/>
        </w:rPr>
      </w:pPr>
    </w:p>
    <w:p w:rsidR="00BE093A" w:rsidRDefault="00BE093A" w:rsidP="00BE093A">
      <w:pPr>
        <w:spacing w:after="150" w:line="240" w:lineRule="auto"/>
        <w:jc w:val="right"/>
        <w:rPr>
          <w:rFonts w:ascii="Times New Roman" w:eastAsia="Times New Roman" w:hAnsi="Times New Roman" w:cs="Times New Roman"/>
          <w:color w:val="000000"/>
          <w:sz w:val="24"/>
          <w:szCs w:val="24"/>
          <w:lang w:eastAsia="ru-RU"/>
        </w:rPr>
      </w:pP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Составила:</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Гладких Т.М.</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заместитель директора</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по воспитательной работе</w:t>
      </w:r>
    </w:p>
    <w:p w:rsidR="00BE093A" w:rsidRPr="00431D00" w:rsidRDefault="00BE093A" w:rsidP="00BE093A">
      <w:pPr>
        <w:spacing w:after="15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МКОУ СОШ №10</w:t>
      </w: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окровское</w:t>
      </w:r>
      <w:proofErr w:type="spellEnd"/>
      <w:r>
        <w:rPr>
          <w:rFonts w:ascii="Times New Roman" w:eastAsia="Times New Roman" w:hAnsi="Times New Roman" w:cs="Times New Roman"/>
          <w:color w:val="000000"/>
          <w:sz w:val="24"/>
          <w:szCs w:val="24"/>
          <w:lang w:eastAsia="ru-RU"/>
        </w:rPr>
        <w:t>- 2018</w:t>
      </w:r>
      <w:r>
        <w:rPr>
          <w:rFonts w:ascii="Times New Roman" w:eastAsia="Times New Roman" w:hAnsi="Times New Roman" w:cs="Times New Roman"/>
          <w:color w:val="000000"/>
          <w:sz w:val="24"/>
          <w:szCs w:val="24"/>
          <w:lang w:eastAsia="ru-RU"/>
        </w:rPr>
        <w:t xml:space="preserve"> г.</w:t>
      </w: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p>
    <w:p w:rsidR="00BE093A" w:rsidRPr="00431D00" w:rsidRDefault="00BE093A" w:rsidP="00BE093A">
      <w:pPr>
        <w:spacing w:after="150" w:line="240" w:lineRule="auto"/>
        <w:jc w:val="center"/>
        <w:rPr>
          <w:rFonts w:ascii="Arial" w:eastAsia="Times New Roman" w:hAnsi="Arial" w:cs="Arial"/>
          <w:color w:val="000000"/>
          <w:sz w:val="21"/>
          <w:szCs w:val="21"/>
          <w:lang w:eastAsia="ru-RU"/>
        </w:rPr>
      </w:pPr>
    </w:p>
    <w:p w:rsidR="00BE093A" w:rsidRPr="00431D00" w:rsidRDefault="00BE093A" w:rsidP="00BE093A">
      <w:pPr>
        <w:shd w:val="clear" w:color="auto" w:fill="FFFFFF"/>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ПОЯСНИТЕЛЬНАЯ ЗАПИСКА</w:t>
      </w:r>
    </w:p>
    <w:p w:rsidR="00BE093A" w:rsidRPr="00431D00" w:rsidRDefault="00BE093A" w:rsidP="00BE093A">
      <w:pPr>
        <w:shd w:val="clear" w:color="auto" w:fill="FFFFFF"/>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К УЧЕБНОМУ ПЛАНУ ДОПОЛНИТЕЛЬНОГО ОБРАЗОВАНИЯ</w:t>
      </w:r>
    </w:p>
    <w:p w:rsidR="00BE093A" w:rsidRPr="00431D00" w:rsidRDefault="00BE093A" w:rsidP="00BE093A">
      <w:pPr>
        <w:shd w:val="clear" w:color="auto" w:fill="FFFFFF"/>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МКОУ СОШ№10</w:t>
      </w:r>
    </w:p>
    <w:p w:rsidR="00BE093A" w:rsidRPr="00431D00" w:rsidRDefault="00BE093A" w:rsidP="00BE093A">
      <w:pPr>
        <w:shd w:val="clear" w:color="auto" w:fill="FFFFFF"/>
        <w:spacing w:after="150" w:line="240" w:lineRule="auto"/>
        <w:jc w:val="center"/>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на 2018-2019</w:t>
      </w:r>
      <w:r w:rsidRPr="00431D00">
        <w:rPr>
          <w:rFonts w:ascii="Times New Roman" w:eastAsia="Times New Roman" w:hAnsi="Times New Roman" w:cs="Times New Roman"/>
          <w:color w:val="000000"/>
          <w:sz w:val="24"/>
          <w:szCs w:val="24"/>
          <w:lang w:eastAsia="ru-RU"/>
        </w:rPr>
        <w:t xml:space="preserve"> учебный год</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Поскольку в школе воспитательная работа направлена на формирование духовно богатой, творчески мыслящей свободной, демократической, национально сознательной, жизненно и социально компетентной, конкурентоспособной на рынке труда личности,</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учебный план отражает цели и задачи образования и воспитания в школе, направленные на воспитание духовно богатой творчески мыслящей личности</w:t>
      </w:r>
      <w:proofErr w:type="gramStart"/>
      <w:r w:rsidRPr="00431D00">
        <w:rPr>
          <w:rFonts w:ascii="Times New Roman" w:eastAsia="Times New Roman" w:hAnsi="Times New Roman" w:cs="Times New Roman"/>
          <w:color w:val="000000"/>
          <w:sz w:val="24"/>
          <w:szCs w:val="24"/>
          <w:lang w:eastAsia="ru-RU"/>
        </w:rPr>
        <w:t xml:space="preserve"> ,</w:t>
      </w:r>
      <w:proofErr w:type="gramEnd"/>
      <w:r w:rsidRPr="00431D00">
        <w:rPr>
          <w:rFonts w:ascii="Times New Roman" w:eastAsia="Times New Roman" w:hAnsi="Times New Roman" w:cs="Times New Roman"/>
          <w:color w:val="000000"/>
          <w:sz w:val="24"/>
          <w:szCs w:val="24"/>
          <w:lang w:eastAsia="ru-RU"/>
        </w:rPr>
        <w:t xml:space="preserve"> ориентированной на высокие нравственные ценности, стремящейся к постоянному самосовершенствованию, сознательного гражданина и патриота своей страны, воспитанного на любви к «малой родине» - Крыму, её природе, истории, культуре народов; толерантной к людям всех национальностей и деноминаций; умеющей использовать знания по вопросам правовой защиты личности; заботящейся о собственном здоровье и здоровье будущих поколений; адекватно оценивающей свои возможности и рационально их использующей, конкурентоспособной на рынке труда; </w:t>
      </w:r>
      <w:proofErr w:type="gramStart"/>
      <w:r w:rsidRPr="00431D00">
        <w:rPr>
          <w:rFonts w:ascii="Times New Roman" w:eastAsia="Times New Roman" w:hAnsi="Times New Roman" w:cs="Times New Roman"/>
          <w:color w:val="000000"/>
          <w:sz w:val="24"/>
          <w:szCs w:val="24"/>
          <w:lang w:eastAsia="ru-RU"/>
        </w:rPr>
        <w:t>с</w:t>
      </w:r>
      <w:proofErr w:type="gramEnd"/>
      <w:r w:rsidRPr="00431D00">
        <w:rPr>
          <w:rFonts w:ascii="Times New Roman" w:eastAsia="Times New Roman" w:hAnsi="Times New Roman" w:cs="Times New Roman"/>
          <w:color w:val="000000"/>
          <w:sz w:val="24"/>
          <w:szCs w:val="24"/>
          <w:lang w:eastAsia="ru-RU"/>
        </w:rPr>
        <w:t xml:space="preserve"> сформировавшейся позитивной «Я - Концепцией».</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Главная задача для школы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Дополнительные образовательные программы реализуются в интересах личности, общества и государства. Дополнительное образование - это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художественно-эстетическую, физкультурно-спор</w:t>
      </w:r>
      <w:r w:rsidR="00D75336">
        <w:rPr>
          <w:rFonts w:ascii="Times New Roman" w:eastAsia="Times New Roman" w:hAnsi="Times New Roman" w:cs="Times New Roman"/>
          <w:color w:val="000000"/>
          <w:sz w:val="24"/>
          <w:szCs w:val="24"/>
          <w:lang w:eastAsia="ru-RU"/>
        </w:rPr>
        <w:t xml:space="preserve">тивную, </w:t>
      </w:r>
      <w:r w:rsidRPr="00431D00">
        <w:rPr>
          <w:rFonts w:ascii="Times New Roman" w:eastAsia="Times New Roman" w:hAnsi="Times New Roman" w:cs="Times New Roman"/>
          <w:color w:val="000000"/>
          <w:sz w:val="24"/>
          <w:szCs w:val="24"/>
          <w:lang w:eastAsia="ru-RU"/>
        </w:rPr>
        <w:t xml:space="preserve"> военно-патриотическую и экологическую направленность.</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 xml:space="preserve">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sidRPr="00431D00">
        <w:rPr>
          <w:rFonts w:ascii="Times New Roman" w:eastAsia="Times New Roman" w:hAnsi="Times New Roman" w:cs="Times New Roman"/>
          <w:color w:val="000000"/>
          <w:sz w:val="24"/>
          <w:szCs w:val="24"/>
          <w:lang w:eastAsia="ru-RU"/>
        </w:rPr>
        <w:t>гуманизации</w:t>
      </w:r>
      <w:proofErr w:type="spellEnd"/>
      <w:r w:rsidRPr="00431D00">
        <w:rPr>
          <w:rFonts w:ascii="Times New Roman" w:eastAsia="Times New Roman" w:hAnsi="Times New Roman" w:cs="Times New Roman"/>
          <w:color w:val="000000"/>
          <w:sz w:val="24"/>
          <w:szCs w:val="24"/>
          <w:lang w:eastAsia="ru-RU"/>
        </w:rPr>
        <w:t xml:space="preserve"> образования, провозглашенной в качестве важнейшего принципа реформы образования. Гуманистическая педагогика отличается направленностью на принятие ребенка как личности и индивидуальности, на защиту его права на саморазвитие и самоопределение. Оказалось, что именно дополнительное образование наиболее полно </w:t>
      </w:r>
      <w:r w:rsidRPr="00431D00">
        <w:rPr>
          <w:rFonts w:ascii="Times New Roman" w:eastAsia="Times New Roman" w:hAnsi="Times New Roman" w:cs="Times New Roman"/>
          <w:color w:val="000000"/>
          <w:sz w:val="24"/>
          <w:szCs w:val="24"/>
          <w:lang w:eastAsia="ru-RU"/>
        </w:rPr>
        <w:lastRenderedPageBreak/>
        <w:t>отвечает этим критериям. Оно по самой своей сути является личностно ориентированным, в отличие от базового образования, продолжающего оставаться предметно ориентированным, направленным на освоение школьного стандарта. Только органичное сочетание в школьных стенах обоих видов образования может помочь развитию, как отдельного ребенка, так и всего образовательного учреждения. Дополнительное образование, оказываемое в стенах школы, воздействует на образовательный процесс школы. Анализируя, дополнительное образование выявлено следующее, что дополнительные образовательные программы:</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 xml:space="preserve">способствуют получению </w:t>
      </w:r>
      <w:proofErr w:type="gramStart"/>
      <w:r w:rsidRPr="00431D00">
        <w:rPr>
          <w:rFonts w:ascii="Times New Roman" w:eastAsia="Times New Roman" w:hAnsi="Times New Roman" w:cs="Times New Roman"/>
          <w:color w:val="000000"/>
          <w:sz w:val="24"/>
          <w:szCs w:val="24"/>
          <w:lang w:eastAsia="ru-RU"/>
        </w:rPr>
        <w:t>обучающимся</w:t>
      </w:r>
      <w:proofErr w:type="gramEnd"/>
      <w:r w:rsidRPr="00431D00">
        <w:rPr>
          <w:rFonts w:ascii="Times New Roman" w:eastAsia="Times New Roman" w:hAnsi="Times New Roman" w:cs="Times New Roman"/>
          <w:color w:val="000000"/>
          <w:sz w:val="24"/>
          <w:szCs w:val="24"/>
          <w:lang w:eastAsia="ru-RU"/>
        </w:rPr>
        <w:t xml:space="preserve"> новых знаний;</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помогает в определении четких нравственных ориентиров, приобщает к культуре;</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расширяет возможности, круг делового и дружеского общения обучающегося со сверстниками и взрослыми в свободное время;</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организовывает содержательный досуг как сферу восстановления психофизических сил обучающегося;</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 xml:space="preserve">формирует устойчивый интерес к социально значимым видам деятельности, содействует определению жизненных планов ребенка, включая </w:t>
      </w:r>
      <w:proofErr w:type="spellStart"/>
      <w:r w:rsidRPr="00431D00">
        <w:rPr>
          <w:rFonts w:ascii="Times New Roman" w:eastAsia="Times New Roman" w:hAnsi="Times New Roman" w:cs="Times New Roman"/>
          <w:color w:val="000000"/>
          <w:sz w:val="24"/>
          <w:szCs w:val="24"/>
          <w:lang w:eastAsia="ru-RU"/>
        </w:rPr>
        <w:t>предпрофессиальную</w:t>
      </w:r>
      <w:proofErr w:type="spellEnd"/>
      <w:r w:rsidRPr="00431D00">
        <w:rPr>
          <w:rFonts w:ascii="Times New Roman" w:eastAsia="Times New Roman" w:hAnsi="Times New Roman" w:cs="Times New Roman"/>
          <w:color w:val="000000"/>
          <w:sz w:val="24"/>
          <w:szCs w:val="24"/>
          <w:lang w:eastAsia="ru-RU"/>
        </w:rPr>
        <w:t xml:space="preserve"> ориентацию.</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 xml:space="preserve">создает эмоционально значимый для ребенка фон освоения содержания общего образования, предоставляет </w:t>
      </w:r>
      <w:proofErr w:type="gramStart"/>
      <w:r w:rsidRPr="00431D00">
        <w:rPr>
          <w:rFonts w:ascii="Times New Roman" w:eastAsia="Times New Roman" w:hAnsi="Times New Roman" w:cs="Times New Roman"/>
          <w:color w:val="000000"/>
          <w:sz w:val="24"/>
          <w:szCs w:val="24"/>
          <w:lang w:eastAsia="ru-RU"/>
        </w:rPr>
        <w:t>обучающемуся</w:t>
      </w:r>
      <w:proofErr w:type="gramEnd"/>
      <w:r w:rsidRPr="00431D00">
        <w:rPr>
          <w:rFonts w:ascii="Times New Roman" w:eastAsia="Times New Roman" w:hAnsi="Times New Roman" w:cs="Times New Roman"/>
          <w:color w:val="000000"/>
          <w:sz w:val="24"/>
          <w:szCs w:val="24"/>
          <w:lang w:eastAsia="ru-RU"/>
        </w:rPr>
        <w:t xml:space="preserve"> определенные гарантии достижения успеха в избранных им сферах творческой деятельности;</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способствует освоению обучающимся социального опыта, приобретению им навыков воспроизводства социальных связей и личностных качеств, необходимых для жизни;</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способствует самоопределению обучающегося в социально и культурно значимых формах жизнедеятельности, проживанию им ситуаций успеха, личностному саморазвитию.</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 xml:space="preserve">- формирует </w:t>
      </w:r>
      <w:proofErr w:type="gramStart"/>
      <w:r w:rsidRPr="00431D00">
        <w:rPr>
          <w:rFonts w:ascii="Times New Roman" w:eastAsia="Times New Roman" w:hAnsi="Times New Roman" w:cs="Times New Roman"/>
          <w:color w:val="000000"/>
          <w:sz w:val="24"/>
          <w:szCs w:val="24"/>
          <w:lang w:eastAsia="ru-RU"/>
        </w:rPr>
        <w:t>у</w:t>
      </w:r>
      <w:proofErr w:type="gramEnd"/>
      <w:r w:rsidRPr="00431D00">
        <w:rPr>
          <w:rFonts w:ascii="Times New Roman" w:eastAsia="Times New Roman" w:hAnsi="Times New Roman" w:cs="Times New Roman"/>
          <w:color w:val="000000"/>
          <w:sz w:val="24"/>
          <w:szCs w:val="24"/>
          <w:lang w:eastAsia="ru-RU"/>
        </w:rPr>
        <w:t xml:space="preserve"> </w:t>
      </w:r>
      <w:proofErr w:type="gramStart"/>
      <w:r w:rsidRPr="00431D00">
        <w:rPr>
          <w:rFonts w:ascii="Times New Roman" w:eastAsia="Times New Roman" w:hAnsi="Times New Roman" w:cs="Times New Roman"/>
          <w:color w:val="000000"/>
          <w:sz w:val="24"/>
          <w:szCs w:val="24"/>
          <w:lang w:eastAsia="ru-RU"/>
        </w:rPr>
        <w:t>обучающегося</w:t>
      </w:r>
      <w:proofErr w:type="gramEnd"/>
      <w:r w:rsidRPr="00431D00">
        <w:rPr>
          <w:rFonts w:ascii="Times New Roman" w:eastAsia="Times New Roman" w:hAnsi="Times New Roman" w:cs="Times New Roman"/>
          <w:color w:val="000000"/>
          <w:sz w:val="24"/>
          <w:szCs w:val="24"/>
          <w:lang w:eastAsia="ru-RU"/>
        </w:rPr>
        <w:t xml:space="preserve"> готовность и привычку к творческой деятельности, повышает его собственную самооценку и его статус в глазах сверстников, педагогов, родителей.</w:t>
      </w:r>
    </w:p>
    <w:p w:rsidR="00BE093A" w:rsidRPr="00431D00" w:rsidRDefault="00D75336" w:rsidP="00BE093A">
      <w:pPr>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Занятость учащихся во внеуроч</w:t>
      </w:r>
      <w:r w:rsidR="00BE093A" w:rsidRPr="00431D00">
        <w:rPr>
          <w:rFonts w:ascii="Times New Roman" w:eastAsia="Times New Roman" w:hAnsi="Times New Roman" w:cs="Times New Roman"/>
          <w:color w:val="000000"/>
          <w:sz w:val="24"/>
          <w:szCs w:val="24"/>
          <w:lang w:eastAsia="ru-RU"/>
        </w:rPr>
        <w:t xml:space="preserve">ное время содействует укреплению самодисциплины, развитию </w:t>
      </w:r>
      <w:proofErr w:type="spellStart"/>
      <w:r w:rsidR="00BE093A" w:rsidRPr="00431D00">
        <w:rPr>
          <w:rFonts w:ascii="Times New Roman" w:eastAsia="Times New Roman" w:hAnsi="Times New Roman" w:cs="Times New Roman"/>
          <w:color w:val="000000"/>
          <w:sz w:val="24"/>
          <w:szCs w:val="24"/>
          <w:lang w:eastAsia="ru-RU"/>
        </w:rPr>
        <w:t>самоорганизованности</w:t>
      </w:r>
      <w:proofErr w:type="spellEnd"/>
      <w:r w:rsidR="00BE093A" w:rsidRPr="00431D00">
        <w:rPr>
          <w:rFonts w:ascii="Times New Roman" w:eastAsia="Times New Roman" w:hAnsi="Times New Roman" w:cs="Times New Roman"/>
          <w:color w:val="000000"/>
          <w:sz w:val="24"/>
          <w:szCs w:val="24"/>
          <w:lang w:eastAsia="ru-RU"/>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 xml:space="preserve">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обучающийся действительно получает возможность самостоятельно выбирать вид деятельности, определить свой собственный образовательный путь. Таким образом, дополнительное образование в школе способно решить целый комплекс задач, направленных на </w:t>
      </w:r>
      <w:proofErr w:type="spellStart"/>
      <w:r w:rsidRPr="00431D00">
        <w:rPr>
          <w:rFonts w:ascii="Times New Roman" w:eastAsia="Times New Roman" w:hAnsi="Times New Roman" w:cs="Times New Roman"/>
          <w:color w:val="000000"/>
          <w:sz w:val="24"/>
          <w:szCs w:val="24"/>
          <w:lang w:eastAsia="ru-RU"/>
        </w:rPr>
        <w:t>гуманизацию</w:t>
      </w:r>
      <w:proofErr w:type="spellEnd"/>
      <w:r w:rsidRPr="00431D00">
        <w:rPr>
          <w:rFonts w:ascii="Times New Roman" w:eastAsia="Times New Roman" w:hAnsi="Times New Roman" w:cs="Times New Roman"/>
          <w:color w:val="000000"/>
          <w:sz w:val="24"/>
          <w:szCs w:val="24"/>
          <w:lang w:eastAsia="ru-RU"/>
        </w:rPr>
        <w:t xml:space="preserve"> всей жизни школы:</w:t>
      </w:r>
    </w:p>
    <w:p w:rsidR="00BE093A" w:rsidRPr="00431D00" w:rsidRDefault="00BE093A" w:rsidP="00BE093A">
      <w:pPr>
        <w:numPr>
          <w:ilvl w:val="0"/>
          <w:numId w:val="1"/>
        </w:numPr>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выровнять стартовые возможности развития личности ребенка;</w:t>
      </w:r>
    </w:p>
    <w:p w:rsidR="00BE093A" w:rsidRPr="00431D00" w:rsidRDefault="00BE093A" w:rsidP="00BE093A">
      <w:pPr>
        <w:numPr>
          <w:ilvl w:val="0"/>
          <w:numId w:val="1"/>
        </w:numPr>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способствовать выбору его индивидуального образовательного пути;</w:t>
      </w:r>
    </w:p>
    <w:p w:rsidR="00BE093A" w:rsidRPr="00431D00" w:rsidRDefault="00BE093A" w:rsidP="00BE093A">
      <w:pPr>
        <w:numPr>
          <w:ilvl w:val="0"/>
          <w:numId w:val="1"/>
        </w:numPr>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обеспечить каждому ученику "ситуацию успеха";</w:t>
      </w:r>
    </w:p>
    <w:p w:rsidR="00BE093A" w:rsidRPr="00431D00" w:rsidRDefault="00BE093A" w:rsidP="00BE093A">
      <w:pPr>
        <w:numPr>
          <w:ilvl w:val="0"/>
          <w:numId w:val="1"/>
        </w:numPr>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lastRenderedPageBreak/>
        <w:t>содействовать самореализации личности ребенка и педагога.</w:t>
      </w:r>
    </w:p>
    <w:p w:rsidR="00BE093A" w:rsidRPr="00431D00" w:rsidRDefault="00BE093A" w:rsidP="00BE093A">
      <w:pPr>
        <w:spacing w:after="150" w:line="240" w:lineRule="auto"/>
        <w:rPr>
          <w:rFonts w:ascii="Arial" w:eastAsia="Times New Roman" w:hAnsi="Arial" w:cs="Arial"/>
          <w:color w:val="000000"/>
          <w:sz w:val="21"/>
          <w:szCs w:val="21"/>
          <w:lang w:eastAsia="ru-RU"/>
        </w:rPr>
      </w:pP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Целью физкультурно-спортивного направления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Целесообразность работы этого направления продиктована снижением двигательной активности школьников, которая сказывается на состоянии здоровья, физическом развитии и физической подготовленности детей.</w:t>
      </w:r>
    </w:p>
    <w:p w:rsidR="00443423" w:rsidRPr="009E0064" w:rsidRDefault="00BE093A" w:rsidP="00443423">
      <w:pPr>
        <w:spacing w:after="150" w:line="240" w:lineRule="auto"/>
        <w:rPr>
          <w:rFonts w:ascii="Times New Roman" w:eastAsia="Times New Roman" w:hAnsi="Times New Roman" w:cs="Times New Roman"/>
          <w:color w:val="000000"/>
          <w:sz w:val="24"/>
          <w:szCs w:val="24"/>
          <w:lang w:eastAsia="ru-RU"/>
        </w:rPr>
      </w:pPr>
      <w:r w:rsidRPr="00431D00">
        <w:rPr>
          <w:rFonts w:ascii="Times New Roman" w:eastAsia="Times New Roman" w:hAnsi="Times New Roman" w:cs="Times New Roman"/>
          <w:color w:val="000000"/>
          <w:sz w:val="24"/>
          <w:szCs w:val="24"/>
          <w:lang w:eastAsia="ru-RU"/>
        </w:rPr>
        <w:t xml:space="preserve">Основная цель художественно-эстетического направления – формирование у подростков приемов и навыков, обеспечивающих реализацию творческих способностей. Художественно-эстетическая направленность способствует реализации личности в различных социальных кругах, социализации ребёнка в образовательном пространстве, адаптации личности в творческом коллективе, выявление способностей и творческих наклонностей и их развитие. </w:t>
      </w:r>
      <w:proofErr w:type="gramStart"/>
      <w:r w:rsidRPr="00431D00">
        <w:rPr>
          <w:rFonts w:ascii="Times New Roman" w:eastAsia="Times New Roman" w:hAnsi="Times New Roman" w:cs="Times New Roman"/>
          <w:color w:val="000000"/>
          <w:sz w:val="24"/>
          <w:szCs w:val="24"/>
          <w:lang w:eastAsia="ru-RU"/>
        </w:rPr>
        <w:t>Программы художественно-эстетической направленности обеспечивают общественное развитие человека во взаимодействии и общении с другими людьми, социально-культурной средой, осуществляют формирование у детей положительного творческого опыта,</w:t>
      </w:r>
      <w:r w:rsidR="009E0064" w:rsidRPr="009E0064">
        <w:rPr>
          <w:rFonts w:ascii="Times New Roman" w:eastAsia="Times New Roman" w:hAnsi="Times New Roman" w:cs="Times New Roman"/>
          <w:color w:val="000000"/>
          <w:sz w:val="24"/>
          <w:szCs w:val="24"/>
          <w:lang w:eastAsia="ru-RU"/>
        </w:rPr>
        <w:t xml:space="preserve"> </w:t>
      </w:r>
      <w:r w:rsidR="009E0064">
        <w:rPr>
          <w:rFonts w:ascii="Times New Roman" w:eastAsia="Times New Roman" w:hAnsi="Times New Roman" w:cs="Times New Roman"/>
          <w:color w:val="000000"/>
          <w:sz w:val="24"/>
          <w:szCs w:val="24"/>
          <w:lang w:eastAsia="ru-RU"/>
        </w:rPr>
        <w:t>э</w:t>
      </w:r>
      <w:r w:rsidR="009E0064" w:rsidRPr="00431D00">
        <w:rPr>
          <w:rFonts w:ascii="Times New Roman" w:eastAsia="Times New Roman" w:hAnsi="Times New Roman" w:cs="Times New Roman"/>
          <w:color w:val="000000"/>
          <w:sz w:val="24"/>
          <w:szCs w:val="24"/>
          <w:lang w:eastAsia="ru-RU"/>
        </w:rPr>
        <w:t>кологическое просвещение и повышение уровня экологической культуры учащихся; формирование ответственного отношения к окружающей среде, которое строится на базе экологического сознания</w:t>
      </w:r>
      <w:r w:rsidR="009E0064">
        <w:rPr>
          <w:rFonts w:ascii="Times New Roman" w:eastAsia="Times New Roman" w:hAnsi="Times New Roman" w:cs="Times New Roman"/>
          <w:color w:val="000000"/>
          <w:sz w:val="24"/>
          <w:szCs w:val="24"/>
          <w:lang w:eastAsia="ru-RU"/>
        </w:rPr>
        <w:t xml:space="preserve">, </w:t>
      </w:r>
      <w:r w:rsidRPr="00431D00">
        <w:rPr>
          <w:rFonts w:ascii="Times New Roman" w:eastAsia="Times New Roman" w:hAnsi="Times New Roman" w:cs="Times New Roman"/>
          <w:color w:val="000000"/>
          <w:sz w:val="24"/>
          <w:szCs w:val="24"/>
          <w:lang w:eastAsia="ru-RU"/>
        </w:rPr>
        <w:t xml:space="preserve"> освоение новых методик и работ, учат успешно общаться с детьми разными по возрасту и </w:t>
      </w:r>
      <w:r w:rsidR="009E0064">
        <w:rPr>
          <w:rFonts w:ascii="Times New Roman" w:eastAsia="Times New Roman" w:hAnsi="Times New Roman" w:cs="Times New Roman"/>
          <w:color w:val="000000"/>
          <w:sz w:val="24"/>
          <w:szCs w:val="24"/>
          <w:lang w:eastAsia="ru-RU"/>
        </w:rPr>
        <w:t xml:space="preserve">уровню развития. </w:t>
      </w:r>
      <w:proofErr w:type="gramEnd"/>
    </w:p>
    <w:p w:rsidR="00443423" w:rsidRPr="00431D00" w:rsidRDefault="00443423" w:rsidP="00BE093A">
      <w:pPr>
        <w:spacing w:after="150" w:line="240" w:lineRule="auto"/>
        <w:rPr>
          <w:rFonts w:ascii="Arial" w:eastAsia="Times New Roman" w:hAnsi="Arial" w:cs="Arial"/>
          <w:color w:val="000000"/>
          <w:sz w:val="21"/>
          <w:szCs w:val="21"/>
          <w:lang w:eastAsia="ru-RU"/>
        </w:rPr>
      </w:pPr>
    </w:p>
    <w:p w:rsidR="00BE093A" w:rsidRPr="00431D00" w:rsidRDefault="00BE093A" w:rsidP="00BE093A">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Целью военно-патриотического направления является воспитание</w:t>
      </w:r>
    </w:p>
    <w:p w:rsidR="00BE093A" w:rsidRPr="00431D00" w:rsidRDefault="00BE093A" w:rsidP="00BE093A">
      <w:pPr>
        <w:spacing w:after="150" w:line="240" w:lineRule="auto"/>
        <w:rPr>
          <w:rFonts w:ascii="Arial" w:eastAsia="Times New Roman" w:hAnsi="Arial" w:cs="Arial"/>
          <w:color w:val="000000"/>
          <w:sz w:val="21"/>
          <w:szCs w:val="21"/>
          <w:lang w:eastAsia="ru-RU"/>
        </w:rPr>
      </w:pPr>
      <w:proofErr w:type="gramStart"/>
      <w:r w:rsidRPr="00431D00">
        <w:rPr>
          <w:rFonts w:ascii="Times New Roman" w:eastAsia="Times New Roman" w:hAnsi="Times New Roman" w:cs="Times New Roman"/>
          <w:color w:val="000000"/>
          <w:sz w:val="24"/>
          <w:szCs w:val="24"/>
          <w:lang w:eastAsia="ru-RU"/>
        </w:rPr>
        <w:t>у школьников гражданственности и патриотизма как важнейших духовно-нравственных и социальных ценностей, формирование у них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высокой ответственности и дисциплинированности, утверждение в сознании учащихся гражданских, патриотических, правовых и общечеловеческих ценностей, взглядов и убеждений, уважения к традиционным российским нормам морали и нравственности, к</w:t>
      </w:r>
      <w:proofErr w:type="gramEnd"/>
      <w:r w:rsidRPr="00431D00">
        <w:rPr>
          <w:rFonts w:ascii="Times New Roman" w:eastAsia="Times New Roman" w:hAnsi="Times New Roman" w:cs="Times New Roman"/>
          <w:color w:val="000000"/>
          <w:sz w:val="24"/>
          <w:szCs w:val="24"/>
          <w:lang w:eastAsia="ru-RU"/>
        </w:rPr>
        <w:t xml:space="preserve"> культурному и историческому прошлому России, воспитание гражданина, патриота, семьянина через изучение военного искусства, истории Отечества и истории Крыма.</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Продолжительность освоения программы по годам определяется педагогом в соответствии с запросами детей и родителей, с учетом социального заказа и утверждается директором школы.</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Недельная нагрузка на одну группу определяется администрацией по согласованию с педагогом в зависимости от профиля объединения, возраста учащихся.   Расписание составляется с опорой на санитарно-гигиенические нормы с учетом загруженности кабинетов, пожеланий родителей и детей.</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Продолжительность занятий исчисля</w:t>
      </w:r>
      <w:r>
        <w:rPr>
          <w:rFonts w:ascii="Times New Roman" w:eastAsia="Times New Roman" w:hAnsi="Times New Roman" w:cs="Times New Roman"/>
          <w:color w:val="000000"/>
          <w:sz w:val="24"/>
          <w:szCs w:val="24"/>
          <w:lang w:eastAsia="ru-RU"/>
        </w:rPr>
        <w:t xml:space="preserve">ется в академических часах – </w:t>
      </w:r>
      <w:r w:rsidR="00443423">
        <w:rPr>
          <w:rFonts w:ascii="Times New Roman" w:eastAsia="Times New Roman" w:hAnsi="Times New Roman" w:cs="Times New Roman"/>
          <w:color w:val="000000"/>
          <w:sz w:val="24"/>
          <w:szCs w:val="24"/>
          <w:lang w:eastAsia="ru-RU"/>
        </w:rPr>
        <w:t>-40</w:t>
      </w:r>
      <w:r w:rsidRPr="00431D00">
        <w:rPr>
          <w:rFonts w:ascii="Times New Roman" w:eastAsia="Times New Roman" w:hAnsi="Times New Roman" w:cs="Times New Roman"/>
          <w:color w:val="000000"/>
          <w:sz w:val="24"/>
          <w:szCs w:val="24"/>
          <w:lang w:eastAsia="ru-RU"/>
        </w:rPr>
        <w:t xml:space="preserve"> минут в зависимости от  возраста учащихся.</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Прием детей в творческие объединения осуществляется по желанию учащихся</w:t>
      </w:r>
      <w:r>
        <w:rPr>
          <w:rFonts w:ascii="Times New Roman" w:eastAsia="Times New Roman" w:hAnsi="Times New Roman" w:cs="Times New Roman"/>
          <w:color w:val="000000"/>
          <w:sz w:val="24"/>
          <w:szCs w:val="24"/>
          <w:lang w:eastAsia="ru-RU"/>
        </w:rPr>
        <w:t xml:space="preserve"> на основании поданного заявления</w:t>
      </w:r>
      <w:proofErr w:type="gramStart"/>
      <w:r>
        <w:rPr>
          <w:rFonts w:ascii="Times New Roman" w:eastAsia="Times New Roman" w:hAnsi="Times New Roman" w:cs="Times New Roman"/>
          <w:color w:val="000000"/>
          <w:sz w:val="24"/>
          <w:szCs w:val="24"/>
          <w:lang w:eastAsia="ru-RU"/>
        </w:rPr>
        <w:t xml:space="preserve"> </w:t>
      </w:r>
      <w:r w:rsidRPr="00431D00">
        <w:rPr>
          <w:rFonts w:ascii="Times New Roman" w:eastAsia="Times New Roman" w:hAnsi="Times New Roman" w:cs="Times New Roman"/>
          <w:color w:val="000000"/>
          <w:sz w:val="24"/>
          <w:szCs w:val="24"/>
          <w:lang w:eastAsia="ru-RU"/>
        </w:rPr>
        <w:t>.</w:t>
      </w:r>
      <w:proofErr w:type="gramEnd"/>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 xml:space="preserve">По окончанию учебного года, с целью представления результатов работы, в творческих объединениях проводятся открытые занятия, «Фестивали кружков и </w:t>
      </w:r>
      <w:r w:rsidRPr="00431D00">
        <w:rPr>
          <w:rFonts w:ascii="Times New Roman" w:eastAsia="Times New Roman" w:hAnsi="Times New Roman" w:cs="Times New Roman"/>
          <w:color w:val="000000"/>
          <w:sz w:val="24"/>
          <w:szCs w:val="24"/>
          <w:lang w:eastAsia="ru-RU"/>
        </w:rPr>
        <w:lastRenderedPageBreak/>
        <w:t>спортивных секций», отчетные концерты, конкурсы, соревнования, праздники. Формы и сроки их проведения определяет педагог по согласованию с администрацией.</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Учебный план занятий объединений дополните</w:t>
      </w:r>
      <w:r>
        <w:rPr>
          <w:rFonts w:ascii="Times New Roman" w:eastAsia="Times New Roman" w:hAnsi="Times New Roman" w:cs="Times New Roman"/>
          <w:color w:val="000000"/>
          <w:sz w:val="24"/>
          <w:szCs w:val="24"/>
          <w:lang w:eastAsia="ru-RU"/>
        </w:rPr>
        <w:t>льного образования (ОДО) на 2017/2018</w:t>
      </w:r>
      <w:r w:rsidRPr="00431D00">
        <w:rPr>
          <w:rFonts w:ascii="Times New Roman" w:eastAsia="Times New Roman" w:hAnsi="Times New Roman" w:cs="Times New Roman"/>
          <w:color w:val="000000"/>
          <w:sz w:val="24"/>
          <w:szCs w:val="24"/>
          <w:lang w:eastAsia="ru-RU"/>
        </w:rPr>
        <w:t xml:space="preserve"> учебный год разработан в соответствии со следующими нормативными документами:</w:t>
      </w:r>
    </w:p>
    <w:p w:rsidR="00BE093A" w:rsidRPr="00431D00" w:rsidRDefault="00BE093A" w:rsidP="00BE093A">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Законом РФ «Об образовании»;</w:t>
      </w:r>
    </w:p>
    <w:p w:rsidR="00BE093A" w:rsidRPr="00431D00" w:rsidRDefault="00BE093A" w:rsidP="00BE093A">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Уставом МКОУ  СОШ  №10</w:t>
      </w:r>
    </w:p>
    <w:p w:rsidR="00BE093A" w:rsidRPr="00431D00" w:rsidRDefault="00BE093A" w:rsidP="00BE093A">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Федеральным государственным образовательным стандартом основного общего образования (Пр. Приказ Министерства образования и науки Российской Федерации от 17 декабря 2010 г. N 1897);</w:t>
      </w:r>
    </w:p>
    <w:p w:rsidR="00BE093A" w:rsidRPr="00431D00" w:rsidRDefault="00BE093A" w:rsidP="00BE093A">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«Гигиеническими требованиями к режиму учебно-воспитательного процесса» (СанПиН, раздел 2.9.);</w:t>
      </w:r>
    </w:p>
    <w:p w:rsidR="00BE093A" w:rsidRPr="00431D00" w:rsidRDefault="00BE093A" w:rsidP="00BE093A">
      <w:pPr>
        <w:shd w:val="clear" w:color="auto" w:fill="FFFFFF"/>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Представленный вариант учебного плана ориентирован на решение следующих задач:</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обеспечение гарантий права ребенка на дополнительное образование;</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творческое развитие личности и реализация с этой целью программ дополнительного образования в интересах личности ребенка, общества, государства;</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развитие мотивации личности к познанию и творчеству;</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Arial" w:eastAsia="Times New Roman" w:hAnsi="Arial" w:cs="Arial"/>
          <w:color w:val="000000"/>
          <w:sz w:val="21"/>
          <w:szCs w:val="21"/>
          <w:lang w:eastAsia="ru-RU"/>
        </w:rPr>
        <w:t> </w:t>
      </w:r>
      <w:r w:rsidRPr="00431D00">
        <w:rPr>
          <w:rFonts w:ascii="Times New Roman" w:eastAsia="Times New Roman" w:hAnsi="Times New Roman" w:cs="Times New Roman"/>
          <w:color w:val="000000"/>
          <w:sz w:val="24"/>
          <w:szCs w:val="24"/>
          <w:lang w:eastAsia="ru-RU"/>
        </w:rPr>
        <w:t>формирование общей культуры личности обучающихся, их адаптация к жизни в обществе;</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организация содержательного досуга;</w:t>
      </w:r>
    </w:p>
    <w:p w:rsidR="00BE093A" w:rsidRPr="00431D00" w:rsidRDefault="00BE093A" w:rsidP="00BE093A">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обеспечение необходимых условий для личностного развития, укрепления здоровья, профессионального самоопределения и творческого труда детей.</w:t>
      </w:r>
    </w:p>
    <w:p w:rsidR="00BE093A" w:rsidRPr="00431D00" w:rsidRDefault="00BE093A" w:rsidP="009E0064">
      <w:pPr>
        <w:spacing w:after="150" w:line="240" w:lineRule="auto"/>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w:t>
      </w:r>
    </w:p>
    <w:p w:rsidR="00BE093A" w:rsidRPr="009E0064" w:rsidRDefault="00BE093A" w:rsidP="00BE093A">
      <w:pPr>
        <w:shd w:val="clear" w:color="auto" w:fill="FFFFFF"/>
        <w:spacing w:after="150" w:line="288" w:lineRule="atLeast"/>
        <w:jc w:val="center"/>
        <w:rPr>
          <w:rFonts w:ascii="Times New Roman" w:eastAsia="Times New Roman" w:hAnsi="Times New Roman" w:cs="Times New Roman"/>
          <w:b/>
          <w:color w:val="000000"/>
          <w:sz w:val="24"/>
          <w:szCs w:val="24"/>
          <w:lang w:eastAsia="ru-RU"/>
        </w:rPr>
      </w:pPr>
      <w:r w:rsidRPr="009E0064">
        <w:rPr>
          <w:rFonts w:ascii="Times New Roman" w:eastAsia="Times New Roman" w:hAnsi="Times New Roman" w:cs="Times New Roman"/>
          <w:b/>
          <w:color w:val="000000"/>
          <w:sz w:val="24"/>
          <w:szCs w:val="24"/>
          <w:lang w:eastAsia="ru-RU"/>
        </w:rPr>
        <w:t>Учебный план  дополнительного образования МКОУ СОШ №10</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31"/>
        <w:gridCol w:w="3332"/>
        <w:gridCol w:w="1417"/>
        <w:gridCol w:w="1418"/>
      </w:tblGrid>
      <w:tr w:rsidR="00BE093A" w:rsidRPr="00ED48F1" w:rsidTr="009E0064">
        <w:trPr>
          <w:trHeight w:val="194"/>
        </w:trPr>
        <w:tc>
          <w:tcPr>
            <w:tcW w:w="567" w:type="dxa"/>
            <w:tcBorders>
              <w:top w:val="single" w:sz="4" w:space="0" w:color="002060"/>
              <w:left w:val="single" w:sz="4" w:space="0" w:color="002060"/>
              <w:right w:val="single" w:sz="2" w:space="0" w:color="002060"/>
            </w:tcBorders>
            <w:shd w:val="clear" w:color="auto" w:fill="auto"/>
          </w:tcPr>
          <w:p w:rsidR="00BE093A" w:rsidRPr="00ED48F1" w:rsidRDefault="00BE093A" w:rsidP="009E0064">
            <w:pPr>
              <w:jc w:val="center"/>
              <w:rPr>
                <w:rFonts w:ascii="Times New Roman" w:hAnsi="Times New Roman" w:cs="Times New Roman"/>
                <w:sz w:val="24"/>
                <w:szCs w:val="24"/>
              </w:rPr>
            </w:pPr>
            <w:r w:rsidRPr="00ED48F1">
              <w:rPr>
                <w:rFonts w:ascii="Times New Roman" w:hAnsi="Times New Roman" w:cs="Times New Roman"/>
                <w:sz w:val="24"/>
                <w:szCs w:val="24"/>
              </w:rPr>
              <w:t>№</w:t>
            </w:r>
            <w:r w:rsidR="009E0064">
              <w:rPr>
                <w:rFonts w:ascii="Times New Roman" w:hAnsi="Times New Roman" w:cs="Times New Roman"/>
                <w:sz w:val="24"/>
                <w:szCs w:val="24"/>
              </w:rPr>
              <w:t xml:space="preserve"> </w:t>
            </w:r>
            <w:proofErr w:type="gramStart"/>
            <w:r w:rsidRPr="00ED48F1">
              <w:rPr>
                <w:rFonts w:ascii="Times New Roman" w:hAnsi="Times New Roman" w:cs="Times New Roman"/>
                <w:sz w:val="24"/>
                <w:szCs w:val="24"/>
              </w:rPr>
              <w:t>п</w:t>
            </w:r>
            <w:proofErr w:type="gramEnd"/>
            <w:r w:rsidRPr="00ED48F1">
              <w:rPr>
                <w:rFonts w:ascii="Times New Roman" w:hAnsi="Times New Roman" w:cs="Times New Roman"/>
                <w:sz w:val="24"/>
                <w:szCs w:val="24"/>
              </w:rPr>
              <w:t>/п</w:t>
            </w:r>
          </w:p>
        </w:tc>
        <w:tc>
          <w:tcPr>
            <w:tcW w:w="3331" w:type="dxa"/>
            <w:tcBorders>
              <w:top w:val="single" w:sz="4" w:space="0" w:color="002060"/>
              <w:left w:val="single" w:sz="2" w:space="0" w:color="002060"/>
              <w:right w:val="single" w:sz="4" w:space="0" w:color="auto"/>
            </w:tcBorders>
            <w:shd w:val="clear" w:color="auto" w:fill="auto"/>
          </w:tcPr>
          <w:p w:rsidR="00BE093A" w:rsidRPr="00ED48F1" w:rsidRDefault="00BE093A" w:rsidP="00F4331C">
            <w:pPr>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3332" w:type="dxa"/>
            <w:tcBorders>
              <w:top w:val="single" w:sz="4" w:space="0" w:color="002060"/>
              <w:left w:val="single" w:sz="2" w:space="0" w:color="002060"/>
              <w:right w:val="single" w:sz="4" w:space="0" w:color="auto"/>
            </w:tcBorders>
            <w:shd w:val="clear" w:color="auto" w:fill="auto"/>
          </w:tcPr>
          <w:p w:rsidR="00BE093A" w:rsidRPr="00ED48F1" w:rsidRDefault="00BE093A" w:rsidP="00F4331C">
            <w:pPr>
              <w:jc w:val="center"/>
              <w:rPr>
                <w:rFonts w:ascii="Times New Roman" w:hAnsi="Times New Roman" w:cs="Times New Roman"/>
                <w:sz w:val="24"/>
                <w:szCs w:val="24"/>
              </w:rPr>
            </w:pPr>
            <w:r w:rsidRPr="00ED48F1">
              <w:rPr>
                <w:rFonts w:ascii="Times New Roman" w:hAnsi="Times New Roman" w:cs="Times New Roman"/>
                <w:sz w:val="24"/>
                <w:szCs w:val="24"/>
              </w:rPr>
              <w:t>Название кружка</w:t>
            </w:r>
          </w:p>
        </w:tc>
        <w:tc>
          <w:tcPr>
            <w:tcW w:w="1417" w:type="dxa"/>
            <w:tcBorders>
              <w:top w:val="single" w:sz="4" w:space="0" w:color="002060"/>
              <w:left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Количество детей</w:t>
            </w:r>
          </w:p>
        </w:tc>
        <w:tc>
          <w:tcPr>
            <w:tcW w:w="1418" w:type="dxa"/>
            <w:tcBorders>
              <w:top w:val="single" w:sz="4" w:space="0" w:color="002060"/>
              <w:left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Количество часов</w:t>
            </w:r>
          </w:p>
        </w:tc>
      </w:tr>
      <w:tr w:rsidR="00BE093A" w:rsidRPr="00ED48F1" w:rsidTr="009E0064">
        <w:trPr>
          <w:trHeight w:val="70"/>
        </w:trPr>
        <w:tc>
          <w:tcPr>
            <w:tcW w:w="567" w:type="dxa"/>
            <w:tcBorders>
              <w:top w:val="single" w:sz="4" w:space="0" w:color="auto"/>
              <w:left w:val="single" w:sz="4" w:space="0" w:color="002060"/>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1</w:t>
            </w:r>
          </w:p>
        </w:tc>
        <w:tc>
          <w:tcPr>
            <w:tcW w:w="3331" w:type="dxa"/>
            <w:tcBorders>
              <w:top w:val="single" w:sz="4" w:space="0" w:color="auto"/>
              <w:left w:val="single" w:sz="2" w:space="0" w:color="002060"/>
              <w:right w:val="single" w:sz="4" w:space="0" w:color="auto"/>
            </w:tcBorders>
            <w:shd w:val="clear" w:color="auto" w:fill="auto"/>
          </w:tcPr>
          <w:p w:rsidR="00BE093A" w:rsidRPr="009E0064" w:rsidRDefault="00BE093A" w:rsidP="009E0064">
            <w:pPr>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Художественно-эстетическое</w:t>
            </w:r>
          </w:p>
        </w:tc>
        <w:tc>
          <w:tcPr>
            <w:tcW w:w="3332" w:type="dxa"/>
            <w:tcBorders>
              <w:top w:val="single" w:sz="4" w:space="0" w:color="auto"/>
              <w:left w:val="single" w:sz="2" w:space="0" w:color="002060"/>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ED48F1">
              <w:rPr>
                <w:rFonts w:ascii="Times New Roman" w:eastAsia="Times New Roman" w:hAnsi="Times New Roman" w:cs="Times New Roman"/>
                <w:sz w:val="24"/>
                <w:szCs w:val="24"/>
                <w:lang w:eastAsia="ru-RU"/>
              </w:rPr>
              <w:t>колог»</w:t>
            </w:r>
          </w:p>
        </w:tc>
        <w:tc>
          <w:tcPr>
            <w:tcW w:w="1417" w:type="dxa"/>
            <w:tcBorders>
              <w:top w:val="single" w:sz="4" w:space="0" w:color="auto"/>
              <w:left w:val="single" w:sz="4" w:space="0" w:color="auto"/>
              <w:right w:val="single" w:sz="2" w:space="0" w:color="002060"/>
            </w:tcBorders>
            <w:shd w:val="clear" w:color="auto" w:fill="auto"/>
          </w:tcPr>
          <w:p w:rsidR="00BE093A" w:rsidRPr="00ED48F1"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single" w:sz="4" w:space="0" w:color="auto"/>
              <w:left w:val="single" w:sz="4" w:space="0" w:color="auto"/>
              <w:right w:val="single" w:sz="2" w:space="0" w:color="002060"/>
            </w:tcBorders>
            <w:shd w:val="clear" w:color="auto" w:fill="auto"/>
          </w:tcPr>
          <w:p w:rsidR="00BE093A" w:rsidRPr="00ED48F1"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r w:rsidR="00BE093A" w:rsidRPr="00ED48F1" w:rsidTr="009E0064">
        <w:trPr>
          <w:trHeight w:val="70"/>
        </w:trPr>
        <w:tc>
          <w:tcPr>
            <w:tcW w:w="567" w:type="dxa"/>
            <w:tcBorders>
              <w:top w:val="single" w:sz="4" w:space="0" w:color="002060"/>
              <w:left w:val="single" w:sz="4" w:space="0" w:color="002060"/>
              <w:bottom w:val="single" w:sz="4" w:space="0" w:color="002060"/>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2</w:t>
            </w:r>
          </w:p>
        </w:tc>
        <w:tc>
          <w:tcPr>
            <w:tcW w:w="3331" w:type="dxa"/>
            <w:tcBorders>
              <w:top w:val="single" w:sz="4" w:space="0" w:color="002060"/>
              <w:left w:val="single" w:sz="2" w:space="0" w:color="002060"/>
              <w:bottom w:val="single" w:sz="4" w:space="0" w:color="002060"/>
              <w:right w:val="single" w:sz="4" w:space="0" w:color="auto"/>
            </w:tcBorders>
            <w:shd w:val="clear" w:color="auto" w:fill="auto"/>
          </w:tcPr>
          <w:p w:rsidR="00BE093A" w:rsidRDefault="00BE093A" w:rsidP="00BE093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Социально-педагогическое</w:t>
            </w:r>
          </w:p>
          <w:p w:rsidR="00BE093A" w:rsidRPr="00ED48F1" w:rsidRDefault="00BE093A" w:rsidP="00BE093A">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32" w:type="dxa"/>
            <w:tcBorders>
              <w:top w:val="single" w:sz="4" w:space="0" w:color="002060"/>
              <w:left w:val="single" w:sz="2" w:space="0" w:color="002060"/>
              <w:bottom w:val="single" w:sz="4" w:space="0" w:color="002060"/>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«Покровские таксисты»</w:t>
            </w:r>
          </w:p>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2060"/>
              <w:left w:val="single" w:sz="4" w:space="0" w:color="auto"/>
              <w:bottom w:val="single" w:sz="4" w:space="0" w:color="002060"/>
              <w:right w:val="single" w:sz="2" w:space="0" w:color="002060"/>
            </w:tcBorders>
            <w:shd w:val="clear" w:color="auto" w:fill="auto"/>
          </w:tcPr>
          <w:p w:rsidR="00BE093A" w:rsidRPr="00ED48F1" w:rsidRDefault="00BE093A" w:rsidP="009E00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BE093A" w:rsidRPr="00ED48F1"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2060"/>
              <w:left w:val="single" w:sz="4" w:space="0" w:color="auto"/>
              <w:bottom w:val="single" w:sz="4" w:space="0" w:color="002060"/>
              <w:right w:val="single" w:sz="2" w:space="0" w:color="002060"/>
            </w:tcBorders>
            <w:shd w:val="clear" w:color="auto" w:fill="auto"/>
          </w:tcPr>
          <w:p w:rsidR="00BE093A" w:rsidRPr="00ED48F1" w:rsidRDefault="00BE093A" w:rsidP="009E00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(70)</w:t>
            </w:r>
          </w:p>
        </w:tc>
      </w:tr>
      <w:tr w:rsidR="00BE093A" w:rsidRPr="00ED48F1" w:rsidTr="009E0064">
        <w:trPr>
          <w:trHeight w:val="305"/>
        </w:trPr>
        <w:tc>
          <w:tcPr>
            <w:tcW w:w="567" w:type="dxa"/>
            <w:tcBorders>
              <w:top w:val="single" w:sz="4" w:space="0" w:color="002060"/>
              <w:left w:val="single" w:sz="4" w:space="0" w:color="002060"/>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3</w:t>
            </w:r>
          </w:p>
        </w:tc>
        <w:tc>
          <w:tcPr>
            <w:tcW w:w="3331" w:type="dxa"/>
            <w:tcBorders>
              <w:top w:val="single" w:sz="4" w:space="0" w:color="002060"/>
              <w:left w:val="single" w:sz="2" w:space="0" w:color="002060"/>
              <w:right w:val="single" w:sz="4" w:space="0" w:color="auto"/>
            </w:tcBorders>
            <w:shd w:val="clear" w:color="auto" w:fill="auto"/>
          </w:tcPr>
          <w:p w:rsidR="00BE093A"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p w:rsidR="00BE093A" w:rsidRPr="009E0064" w:rsidRDefault="00BE093A" w:rsidP="009E0064">
            <w:pPr>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Физкультурн</w:t>
            </w:r>
            <w:proofErr w:type="gramStart"/>
            <w:r w:rsidRPr="00431D00">
              <w:rPr>
                <w:rFonts w:ascii="Times New Roman" w:eastAsia="Times New Roman" w:hAnsi="Times New Roman" w:cs="Times New Roman"/>
                <w:color w:val="000000"/>
                <w:sz w:val="24"/>
                <w:szCs w:val="24"/>
                <w:lang w:eastAsia="ru-RU"/>
              </w:rPr>
              <w:t>о-</w:t>
            </w:r>
            <w:proofErr w:type="gramEnd"/>
            <w:r w:rsidRPr="00431D00">
              <w:rPr>
                <w:rFonts w:ascii="Times New Roman" w:eastAsia="Times New Roman" w:hAnsi="Times New Roman" w:cs="Times New Roman"/>
                <w:color w:val="000000"/>
                <w:sz w:val="24"/>
                <w:szCs w:val="24"/>
                <w:lang w:eastAsia="ru-RU"/>
              </w:rPr>
              <w:t xml:space="preserve"> спортивное</w:t>
            </w:r>
          </w:p>
        </w:tc>
        <w:tc>
          <w:tcPr>
            <w:tcW w:w="3332" w:type="dxa"/>
            <w:tcBorders>
              <w:top w:val="single" w:sz="4" w:space="0" w:color="002060"/>
              <w:left w:val="single" w:sz="2" w:space="0" w:color="002060"/>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 Легкая   атлетика »</w:t>
            </w:r>
          </w:p>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2060"/>
              <w:left w:val="single" w:sz="4" w:space="0" w:color="auto"/>
              <w:right w:val="single" w:sz="2" w:space="0" w:color="002060"/>
            </w:tcBorders>
            <w:shd w:val="clear" w:color="auto" w:fill="auto"/>
          </w:tcPr>
          <w:p w:rsidR="00BE093A" w:rsidRPr="00ED48F1" w:rsidRDefault="00BE093A" w:rsidP="009E00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18" w:type="dxa"/>
            <w:tcBorders>
              <w:top w:val="single" w:sz="4" w:space="0" w:color="002060"/>
              <w:left w:val="single" w:sz="4" w:space="0" w:color="auto"/>
              <w:right w:val="single" w:sz="2" w:space="0" w:color="002060"/>
            </w:tcBorders>
            <w:shd w:val="clear" w:color="auto" w:fill="auto"/>
          </w:tcPr>
          <w:p w:rsidR="00BE093A" w:rsidRPr="00ED48F1" w:rsidRDefault="00BE093A" w:rsidP="009E006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(157,5)</w:t>
            </w:r>
          </w:p>
        </w:tc>
      </w:tr>
      <w:tr w:rsidR="00BE093A" w:rsidRPr="00ED48F1" w:rsidTr="009E0064">
        <w:trPr>
          <w:trHeight w:val="519"/>
        </w:trPr>
        <w:tc>
          <w:tcPr>
            <w:tcW w:w="567" w:type="dxa"/>
            <w:vMerge w:val="restart"/>
            <w:tcBorders>
              <w:top w:val="single" w:sz="4" w:space="0" w:color="002060"/>
              <w:left w:val="single" w:sz="4" w:space="0" w:color="002060"/>
              <w:bottom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sidRPr="00ED48F1">
              <w:rPr>
                <w:rFonts w:ascii="Times New Roman" w:eastAsia="Times New Roman" w:hAnsi="Times New Roman" w:cs="Times New Roman"/>
                <w:sz w:val="24"/>
                <w:szCs w:val="24"/>
                <w:lang w:eastAsia="ru-RU"/>
              </w:rPr>
              <w:t>4</w:t>
            </w:r>
          </w:p>
        </w:tc>
        <w:tc>
          <w:tcPr>
            <w:tcW w:w="3331" w:type="dxa"/>
            <w:vMerge w:val="restart"/>
            <w:tcBorders>
              <w:top w:val="single" w:sz="4" w:space="0" w:color="002060"/>
              <w:left w:val="single" w:sz="2" w:space="0" w:color="002060"/>
              <w:bottom w:val="single" w:sz="4" w:space="0" w:color="auto"/>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Общеинтеллектуальное</w:t>
            </w:r>
            <w:proofErr w:type="spellEnd"/>
          </w:p>
        </w:tc>
        <w:tc>
          <w:tcPr>
            <w:tcW w:w="3332" w:type="dxa"/>
            <w:tcBorders>
              <w:top w:val="single" w:sz="4" w:space="0" w:color="002060"/>
              <w:left w:val="single" w:sz="2" w:space="0" w:color="002060"/>
              <w:bottom w:val="single" w:sz="4" w:space="0" w:color="auto"/>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«Трудности русского языка</w:t>
            </w:r>
          </w:p>
        </w:tc>
        <w:tc>
          <w:tcPr>
            <w:tcW w:w="1417" w:type="dxa"/>
            <w:tcBorders>
              <w:top w:val="single" w:sz="4" w:space="0" w:color="002060"/>
              <w:left w:val="single" w:sz="4" w:space="0" w:color="auto"/>
              <w:bottom w:val="single" w:sz="4" w:space="0" w:color="auto"/>
              <w:right w:val="single" w:sz="2" w:space="0" w:color="002060"/>
            </w:tcBorders>
            <w:shd w:val="clear" w:color="auto" w:fill="auto"/>
          </w:tcPr>
          <w:p w:rsidR="00BE093A" w:rsidRPr="00ED48F1"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single" w:sz="4" w:space="0" w:color="002060"/>
              <w:left w:val="single" w:sz="4" w:space="0" w:color="auto"/>
              <w:bottom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r>
              <w:rPr>
                <w:rFonts w:ascii="Times New Roman" w:eastAsia="Times New Roman" w:hAnsi="Times New Roman" w:cs="Times New Roman"/>
                <w:sz w:val="24"/>
                <w:szCs w:val="24"/>
                <w:lang w:eastAsia="ru-RU"/>
              </w:rPr>
              <w:t>)</w:t>
            </w:r>
          </w:p>
        </w:tc>
      </w:tr>
      <w:tr w:rsidR="00BE093A" w:rsidRPr="00ED48F1" w:rsidTr="009E0064">
        <w:trPr>
          <w:trHeight w:val="523"/>
        </w:trPr>
        <w:tc>
          <w:tcPr>
            <w:tcW w:w="567" w:type="dxa"/>
            <w:vMerge/>
            <w:tcBorders>
              <w:left w:val="single" w:sz="4" w:space="0" w:color="002060"/>
              <w:bottom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31" w:type="dxa"/>
            <w:vMerge/>
            <w:tcBorders>
              <w:left w:val="single" w:sz="2" w:space="0" w:color="002060"/>
              <w:bottom w:val="single" w:sz="4" w:space="0" w:color="auto"/>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32" w:type="dxa"/>
            <w:tcBorders>
              <w:left w:val="single" w:sz="2" w:space="0" w:color="002060"/>
              <w:bottom w:val="single" w:sz="4" w:space="0" w:color="auto"/>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по биологии»</w:t>
            </w:r>
          </w:p>
        </w:tc>
        <w:tc>
          <w:tcPr>
            <w:tcW w:w="1417" w:type="dxa"/>
            <w:tcBorders>
              <w:left w:val="single" w:sz="4" w:space="0" w:color="auto"/>
              <w:bottom w:val="single" w:sz="4" w:space="0" w:color="auto"/>
              <w:right w:val="single" w:sz="2" w:space="0" w:color="002060"/>
            </w:tcBorders>
            <w:shd w:val="clear" w:color="auto" w:fill="auto"/>
          </w:tcPr>
          <w:p w:rsidR="00BE093A" w:rsidRPr="00ED48F1"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left w:val="single" w:sz="4" w:space="0" w:color="auto"/>
              <w:bottom w:val="single" w:sz="4" w:space="0" w:color="auto"/>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w:t>
            </w:r>
          </w:p>
        </w:tc>
      </w:tr>
      <w:tr w:rsidR="00BE093A" w:rsidRPr="00ED48F1" w:rsidTr="009E0064">
        <w:trPr>
          <w:trHeight w:val="841"/>
        </w:trPr>
        <w:tc>
          <w:tcPr>
            <w:tcW w:w="567" w:type="dxa"/>
            <w:tcBorders>
              <w:top w:val="single" w:sz="4" w:space="0" w:color="auto"/>
              <w:left w:val="single" w:sz="4" w:space="0" w:color="002060"/>
              <w:right w:val="single" w:sz="2" w:space="0" w:color="002060"/>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31" w:type="dxa"/>
            <w:tcBorders>
              <w:top w:val="single" w:sz="4" w:space="0" w:color="auto"/>
              <w:left w:val="single" w:sz="2" w:space="0" w:color="002060"/>
              <w:right w:val="single" w:sz="4" w:space="0" w:color="auto"/>
            </w:tcBorders>
            <w:shd w:val="clear" w:color="auto" w:fill="auto"/>
          </w:tcPr>
          <w:p w:rsidR="00BE093A" w:rsidRPr="00431D00" w:rsidRDefault="00BE093A" w:rsidP="00F4331C">
            <w:pPr>
              <w:spacing w:after="150" w:line="240" w:lineRule="auto"/>
              <w:jc w:val="center"/>
              <w:rPr>
                <w:rFonts w:ascii="Arial" w:eastAsia="Times New Roman" w:hAnsi="Arial" w:cs="Arial"/>
                <w:color w:val="000000"/>
                <w:sz w:val="21"/>
                <w:szCs w:val="21"/>
                <w:lang w:eastAsia="ru-RU"/>
              </w:rPr>
            </w:pPr>
            <w:r w:rsidRPr="00431D00">
              <w:rPr>
                <w:rFonts w:ascii="Times New Roman" w:eastAsia="Times New Roman" w:hAnsi="Times New Roman" w:cs="Times New Roman"/>
                <w:color w:val="000000"/>
                <w:sz w:val="24"/>
                <w:szCs w:val="24"/>
                <w:lang w:eastAsia="ru-RU"/>
              </w:rPr>
              <w:t>Военно-патриотическое</w:t>
            </w:r>
          </w:p>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3332" w:type="dxa"/>
            <w:tcBorders>
              <w:top w:val="single" w:sz="4" w:space="0" w:color="auto"/>
              <w:left w:val="single" w:sz="2" w:space="0" w:color="002060"/>
              <w:right w:val="single" w:sz="4" w:space="0" w:color="auto"/>
            </w:tcBorders>
            <w:shd w:val="clear" w:color="auto" w:fill="auto"/>
          </w:tcPr>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Зарничник</w:t>
            </w:r>
            <w:proofErr w:type="spellEnd"/>
            <w:r>
              <w:rPr>
                <w:rFonts w:ascii="Times New Roman" w:eastAsia="Times New Roman" w:hAnsi="Times New Roman" w:cs="Times New Roman"/>
                <w:sz w:val="24"/>
                <w:szCs w:val="24"/>
                <w:lang w:eastAsia="ru-RU"/>
              </w:rPr>
              <w:t>»</w:t>
            </w:r>
          </w:p>
          <w:p w:rsidR="00BE093A"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p w:rsidR="00BE093A" w:rsidRPr="00ED48F1"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right w:val="single" w:sz="2" w:space="0" w:color="002060"/>
            </w:tcBorders>
            <w:shd w:val="clear" w:color="auto" w:fill="auto"/>
          </w:tcPr>
          <w:p w:rsidR="00BE093A" w:rsidRDefault="00BE093A" w:rsidP="009E006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right w:val="single" w:sz="2" w:space="0" w:color="002060"/>
            </w:tcBorders>
            <w:shd w:val="clear" w:color="auto" w:fill="auto"/>
          </w:tcPr>
          <w:p w:rsidR="00BE093A" w:rsidRDefault="00BE093A" w:rsidP="00F4331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bl>
    <w:p w:rsidR="00D733B7" w:rsidRDefault="00D733B7"/>
    <w:sectPr w:rsidR="00D73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952"/>
    <w:multiLevelType w:val="multilevel"/>
    <w:tmpl w:val="379A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86295"/>
    <w:multiLevelType w:val="multilevel"/>
    <w:tmpl w:val="53A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F1766"/>
    <w:multiLevelType w:val="multilevel"/>
    <w:tmpl w:val="BE9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3A"/>
    <w:rsid w:val="00443423"/>
    <w:rsid w:val="004A32DC"/>
    <w:rsid w:val="009E0064"/>
    <w:rsid w:val="00BE093A"/>
    <w:rsid w:val="00D733B7"/>
    <w:rsid w:val="00D7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9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54A8-C8EB-40F3-BE4F-25936AA5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2018-09-18T08:16:00Z</cp:lastPrinted>
  <dcterms:created xsi:type="dcterms:W3CDTF">2018-09-18T07:24:00Z</dcterms:created>
  <dcterms:modified xsi:type="dcterms:W3CDTF">2018-09-18T08:17:00Z</dcterms:modified>
</cp:coreProperties>
</file>