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54" w:rsidRPr="006C7854" w:rsidRDefault="006C7854" w:rsidP="006C785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785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8D3DDD" wp14:editId="568B21B9">
            <wp:simplePos x="0" y="0"/>
            <wp:positionH relativeFrom="column">
              <wp:posOffset>2775585</wp:posOffset>
            </wp:positionH>
            <wp:positionV relativeFrom="paragraph">
              <wp:posOffset>15</wp:posOffset>
            </wp:positionV>
            <wp:extent cx="377825" cy="447675"/>
            <wp:effectExtent l="0" t="0" r="0" b="0"/>
            <wp:wrapThrough wrapText="bothSides">
              <wp:wrapPolygon edited="0">
                <wp:start x="0" y="0"/>
                <wp:lineTo x="0" y="21140"/>
                <wp:lineTo x="6534" y="21140"/>
                <wp:lineTo x="14158" y="21140"/>
                <wp:lineTo x="20692" y="21140"/>
                <wp:lineTo x="206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854" w:rsidRPr="006C7854" w:rsidRDefault="006C7854" w:rsidP="006C785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7854" w:rsidRPr="006C7854" w:rsidRDefault="006C7854" w:rsidP="006C785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7854" w:rsidRPr="006C7854" w:rsidRDefault="006C7854" w:rsidP="006C7854">
      <w:pPr>
        <w:keepNext/>
        <w:keepLines/>
        <w:widowControl w:val="0"/>
        <w:spacing w:after="0" w:line="31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C7854" w:rsidRPr="006C7854" w:rsidRDefault="006C7854" w:rsidP="006C7854">
      <w:pPr>
        <w:spacing w:after="200" w:line="276" w:lineRule="auto"/>
        <w:jc w:val="both"/>
        <w:rPr>
          <w:rFonts w:ascii="Calibri" w:eastAsia="Times New Roman" w:hAnsi="Calibri" w:cs="Times New Roman"/>
          <w:szCs w:val="24"/>
        </w:rPr>
      </w:pPr>
      <w:r w:rsidRPr="006C7854">
        <w:rPr>
          <w:rFonts w:ascii="Calibri" w:eastAsia="Times New Roman" w:hAnsi="Calibri" w:cs="Times New Roman"/>
          <w:szCs w:val="24"/>
        </w:rPr>
        <w:t>                                                                                                         </w:t>
      </w:r>
    </w:p>
    <w:tbl>
      <w:tblPr>
        <w:tblpPr w:leftFromText="180" w:rightFromText="180" w:vertAnchor="page" w:horzAnchor="margin" w:tblpY="2898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36"/>
      </w:tblGrid>
      <w:tr w:rsidR="006C7854" w:rsidRPr="006C7854" w:rsidTr="005F73AC">
        <w:trPr>
          <w:trHeight w:val="122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4" w:rsidRPr="006C7854" w:rsidRDefault="006C7854" w:rsidP="006C7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54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педагогическим советом МКОУ СОШ № 10</w:t>
            </w:r>
          </w:p>
          <w:p w:rsidR="006C7854" w:rsidRPr="006C7854" w:rsidRDefault="006C7854" w:rsidP="006C7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85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«30» августа 2017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4" w:rsidRPr="006C7854" w:rsidRDefault="006C7854" w:rsidP="006C7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  </w:t>
            </w:r>
            <w:proofErr w:type="gramEnd"/>
            <w:r w:rsidRPr="006C7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Директор МКОУ СОШ № 10                                                                    ____________  Калугина М.Е.                                                                                   Приказ по школе № 142-1-о  от 01.09.2017г                                                                                             </w:t>
            </w:r>
          </w:p>
        </w:tc>
      </w:tr>
    </w:tbl>
    <w:p w:rsidR="006C7854" w:rsidRPr="006C7854" w:rsidRDefault="006C7854" w:rsidP="006C7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Pr="006C7854" w:rsidRDefault="006C7854" w:rsidP="006C7854">
      <w:pPr>
        <w:widowControl w:val="0"/>
        <w:spacing w:after="0" w:line="276" w:lineRule="auto"/>
        <w:ind w:left="9" w:hanging="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  <w:r w:rsidRPr="006C7854"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  <w:t>ПОЛОЖЕНИЕ</w:t>
      </w:r>
    </w:p>
    <w:p w:rsidR="006C7854" w:rsidRDefault="006C7854" w:rsidP="006C7854">
      <w:pPr>
        <w:widowControl w:val="0"/>
        <w:spacing w:after="0" w:line="276" w:lineRule="auto"/>
        <w:ind w:left="9" w:hanging="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  <w:r w:rsidRPr="006C7854"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  <w:t>Совете Учреждения</w:t>
      </w:r>
    </w:p>
    <w:p w:rsidR="006C7854" w:rsidRPr="006C7854" w:rsidRDefault="006C7854" w:rsidP="006C7854">
      <w:pPr>
        <w:widowControl w:val="0"/>
        <w:spacing w:after="0" w:line="276" w:lineRule="auto"/>
        <w:ind w:left="9" w:hanging="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  <w:r w:rsidRPr="006C785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в </w:t>
      </w:r>
      <w:r w:rsidRPr="006C78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Муниципальном казённом общеобразовательном учреждении</w:t>
      </w: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C78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«Средняя общеобразовательная школа №10»</w:t>
      </w: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C78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Село Покровское, Красногвардейский район, Ставропольский край</w:t>
      </w: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C78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01-18</w:t>
      </w: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(Новая редакция)</w:t>
      </w: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Pr="006C7854" w:rsidRDefault="006C7854" w:rsidP="006C7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P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854" w:rsidRDefault="006C7854" w:rsidP="006C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</w:p>
    <w:p w:rsidR="006C7854" w:rsidRPr="006C7854" w:rsidRDefault="006C7854" w:rsidP="006C785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7854" w:rsidRDefault="006C7854" w:rsidP="006C7854">
      <w:pPr>
        <w:rPr>
          <w:b/>
          <w:bCs/>
        </w:rPr>
      </w:pPr>
    </w:p>
    <w:p w:rsidR="006C7854" w:rsidRPr="00A834FE" w:rsidRDefault="006C7854" w:rsidP="006C7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6C7854" w:rsidRPr="00A834FE" w:rsidRDefault="006C7854" w:rsidP="006C78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 xml:space="preserve">Совет образовательного учреждения (далее – Совет) является коллегиальным органом самоуправления, осуществляющим в соответствии с Муниципального казённого общеобразовательного учреждения «Средняя общеобразовательная школа № 10» (далее по тексту положения – учреждение) решение отдельных вопросов, относящихся к его компетенции; действующим в </w:t>
      </w:r>
      <w:proofErr w:type="gramStart"/>
      <w:r w:rsidRPr="00A834FE">
        <w:rPr>
          <w:rFonts w:ascii="Times New Roman" w:hAnsi="Times New Roman" w:cs="Times New Roman"/>
          <w:sz w:val="26"/>
          <w:szCs w:val="26"/>
        </w:rPr>
        <w:t>целях  развития</w:t>
      </w:r>
      <w:proofErr w:type="gramEnd"/>
      <w:r w:rsidRPr="00A834FE">
        <w:rPr>
          <w:rFonts w:ascii="Times New Roman" w:hAnsi="Times New Roman" w:cs="Times New Roman"/>
          <w:sz w:val="26"/>
          <w:szCs w:val="26"/>
        </w:rPr>
        <w:t xml:space="preserve">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6C7854" w:rsidRPr="00A834FE" w:rsidRDefault="006C7854" w:rsidP="006C78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 xml:space="preserve">Совет осуществляет свою деятельность в соответствии с законами и иными нормативными правовыми актами Российской Федерации,  Ставропольского края, </w:t>
      </w:r>
      <w:r w:rsidRPr="00A834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и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A834FE">
        <w:rPr>
          <w:rFonts w:ascii="Times New Roman" w:hAnsi="Times New Roman" w:cs="Times New Roman"/>
          <w:sz w:val="26"/>
          <w:szCs w:val="26"/>
        </w:rPr>
        <w:t>, правовыми актами, Уставом учреждения, а также регламентом Совета, иными локальными нормативными актами учреждения.</w:t>
      </w:r>
    </w:p>
    <w:p w:rsidR="006C7854" w:rsidRPr="00A834FE" w:rsidRDefault="006C7854" w:rsidP="006C78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6C7854" w:rsidRPr="00A834FE" w:rsidRDefault="006C7854" w:rsidP="006C78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Настоящее Положение является локальным нормативным актом.</w:t>
      </w:r>
    </w:p>
    <w:p w:rsidR="00A834FE" w:rsidRDefault="006C7854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Срок действия данного Положения не ограничен. Данное Положение действует до принятия нового.</w:t>
      </w:r>
    </w:p>
    <w:p w:rsid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Деятельность членов Совета основывается на принципах добровольного участия в его работе, коллегиальности принятия решений, гласности.</w:t>
      </w:r>
    </w:p>
    <w:p w:rsidR="00A834FE" w:rsidRP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Совет создается с целью:</w:t>
      </w:r>
    </w:p>
    <w:p w:rsidR="00A834FE" w:rsidRDefault="00A834FE" w:rsidP="00A834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</w:t>
      </w:r>
    </w:p>
    <w:p w:rsidR="00A834FE" w:rsidRP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Совет работает в тесном контакте с администрацией и общественными организациями Учреждения и в соответствии с действующим законодательством и подзаконными актами</w:t>
      </w:r>
    </w:p>
    <w:p w:rsidR="00A834FE" w:rsidRDefault="00A834FE" w:rsidP="00A8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Основные задачи</w:t>
      </w:r>
    </w:p>
    <w:p w:rsid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Определение основных направлений развития Учреждения - утверждение программы развития Учреждения</w:t>
      </w:r>
    </w:p>
    <w:p w:rsid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 xml:space="preserve"> Рассмотрение обращений и заявлений родителей (законных представителей) по поводу действия (бездействия) педагогических и административных работников.</w:t>
      </w:r>
    </w:p>
    <w:p w:rsidR="00A834FE" w:rsidRP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 xml:space="preserve">Содействие созданию в Учреждении оптимальных условий и форм организации </w:t>
      </w:r>
      <w:proofErr w:type="spellStart"/>
      <w:r w:rsidRPr="00A834FE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A834FE">
        <w:rPr>
          <w:rFonts w:ascii="Times New Roman" w:hAnsi="Times New Roman" w:cs="Times New Roman"/>
          <w:sz w:val="26"/>
          <w:szCs w:val="26"/>
        </w:rPr>
        <w:t>-образовательного процесса</w:t>
      </w:r>
    </w:p>
    <w:p w:rsidR="00A834FE" w:rsidRDefault="00A834FE" w:rsidP="00A8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lastRenderedPageBreak/>
        <w:t>Функции</w:t>
      </w:r>
    </w:p>
    <w:p w:rsid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Председатель Совета совместно с директором обязаны представлять в государственных, муниципальных, общественных органах управления интересы Учреждения, а также наряду с родительским комитетом и родителями (законными представителями) - интересы воспитанников, обеспечивая социальную правовую защиту несовершеннолетних.</w:t>
      </w:r>
    </w:p>
    <w:p w:rsid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Совместно с руководителем образовательного учреждения готовить информационные и аналитические материалы о деятельности Учреждения для опубликования в средствах массовой информации (публичный доклад и т.д.)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 xml:space="preserve"> Разрабатывать и утверждать основные направления развития Учреждения</w:t>
      </w:r>
    </w:p>
    <w:p w:rsid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Во взаимодействии с педагогическим коллективом организовывать деятельность других органов самоуправления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4FE" w:rsidRPr="00A834FE" w:rsidRDefault="00A834FE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sz w:val="26"/>
          <w:szCs w:val="26"/>
        </w:rPr>
        <w:t>Поддерживать общественные инициативы по совершенствованию творческого поиска педагогических работников в организации опытно-экспериментальной работы: определяет пути взаимодействия Учреждения с научно-исследовательскими, производственными, добровольными обществами, ассоциациями, творческими союзами, другими государственными (или негосударственными) общественными институтами и фондами с целью создания необходимых условий для разностороннего развития личности (воспитанников) и профессионального роста педагогов.</w:t>
      </w:r>
    </w:p>
    <w:p w:rsidR="00A834FE" w:rsidRPr="00A834FE" w:rsidRDefault="006C7854" w:rsidP="00A8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hAnsi="Times New Roman" w:cs="Times New Roman"/>
          <w:b/>
          <w:bCs/>
          <w:sz w:val="26"/>
          <w:szCs w:val="26"/>
        </w:rPr>
        <w:t>Структура Совета, порядок его формирования</w:t>
      </w:r>
    </w:p>
    <w:p w:rsidR="00A834FE" w:rsidRPr="00A834FE" w:rsidRDefault="006C7854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Совета Учреждения входят педагогические работники Учреждения, избираемые на педагогическом совете в количестве 5 человек, представители родителей (законных представителей) обучающихся, избираемые на классных родительских собраниях в количестве 5 человек, представители обучающихся 9-11 классов, избираемые на классных собраниях в количестве 1 человека, директор Учреждения, представитель Учредителя. Директор Учреждения входит в состав Совета учреждения по должности, представитель Учредителя делегируется Учредителем.</w:t>
      </w:r>
    </w:p>
    <w:p w:rsidR="00A834FE" w:rsidRPr="00A834FE" w:rsidRDefault="006C7854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Учреждения собирается не реже 1 раза в год. Члены Совета Учреждения выполняют свои обязанности на общественных началах.</w:t>
      </w:r>
    </w:p>
    <w:p w:rsidR="00A834FE" w:rsidRPr="00A834FE" w:rsidRDefault="006C7854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Учреждения избирает своего председателя. Представители обучающихся, педагогические работники и директор Учреждения не могут быть избраны председателем Совета Учреждения</w:t>
      </w:r>
    </w:p>
    <w:p w:rsidR="00A834FE" w:rsidRPr="00A834FE" w:rsidRDefault="006C7854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Учреждения входит в состав Совета на правах сопредседателя.</w:t>
      </w:r>
    </w:p>
    <w:p w:rsidR="00A834FE" w:rsidRPr="00A834FE" w:rsidRDefault="006C7854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ведения протокола заседаний Совета из его членов избирается секретарь.</w:t>
      </w:r>
    </w:p>
    <w:p w:rsidR="00A834FE" w:rsidRPr="00A834FE" w:rsidRDefault="006C7854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Учреждения считается состоявшимся, если на нем присутствовало 2/3 списочного состава участников.</w:t>
      </w:r>
    </w:p>
    <w:p w:rsidR="00A834FE" w:rsidRPr="00A834FE" w:rsidRDefault="006C7854" w:rsidP="00A83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Совета Учреждения, принятые в пределах его компетенции и в соответствии с законодательством Российской Федерации, являются рекомендательными для Учреждения, всех членов коллектива. В отдельных </w:t>
      </w:r>
      <w:r w:rsidRPr="00A83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случаях может быть издан приказ по Учреждению, устанавливающий обязательность исполнения решения Совета Учреждения участниками образовательного процесса.</w:t>
      </w:r>
    </w:p>
    <w:p w:rsidR="006C7854" w:rsidRPr="00A834FE" w:rsidRDefault="006C7854" w:rsidP="00A8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83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Компетенция Совета Учреждения:</w:t>
      </w:r>
    </w:p>
    <w:p w:rsidR="006C7854" w:rsidRPr="00CB540F" w:rsidRDefault="006C7854" w:rsidP="00CB54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обсуждает Устав Учреждения, принимает рекомендации по внесению изменений и дополнений в него;</w:t>
      </w:r>
    </w:p>
    <w:p w:rsidR="006C7854" w:rsidRPr="00CB540F" w:rsidRDefault="006C7854" w:rsidP="00CB54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заслушивает отчет директора Учреждения о результатах работы и перспективах развития;</w:t>
      </w:r>
    </w:p>
    <w:p w:rsidR="006C7854" w:rsidRPr="00CB540F" w:rsidRDefault="006C7854" w:rsidP="00CB54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вопросы об укреплении и развитии материально-технической базы Учреждения;</w:t>
      </w:r>
    </w:p>
    <w:p w:rsidR="006C7854" w:rsidRPr="00CB540F" w:rsidRDefault="006C7854" w:rsidP="00CB54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утверждает программу развития Учреждения;</w:t>
      </w:r>
    </w:p>
    <w:p w:rsidR="00CB540F" w:rsidRDefault="006C7854" w:rsidP="00CB54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сдаче в аренду закрепленных за Учреждением объектов собственности, а также земельных участков (по представлению директора Учреждения, согласованному с Учредителем);</w:t>
      </w:r>
    </w:p>
    <w:p w:rsidR="006C7854" w:rsidRPr="00CB540F" w:rsidRDefault="006C7854" w:rsidP="00CB54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распределении средств стимулирующей части дополнительного фонда оплаты труда Учреждения;</w:t>
      </w:r>
    </w:p>
    <w:p w:rsidR="006C7854" w:rsidRPr="00CB540F" w:rsidRDefault="006C7854" w:rsidP="00CB54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локальные акты;</w:t>
      </w:r>
    </w:p>
    <w:p w:rsidR="006C7854" w:rsidRPr="00CB540F" w:rsidRDefault="006C7854" w:rsidP="00CB54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 необходимость и вид ученической формы;</w:t>
      </w:r>
    </w:p>
    <w:p w:rsidR="00A834FE" w:rsidRPr="00CB540F" w:rsidRDefault="006C7854" w:rsidP="00CB54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контролирует использова</w:t>
      </w:r>
      <w:r w:rsidR="00A834FE" w:rsidRPr="00CB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денежных средств всех видов.</w:t>
      </w:r>
    </w:p>
    <w:p w:rsidR="006C7854" w:rsidRPr="003552C8" w:rsidRDefault="006C7854" w:rsidP="003552C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552C8" w:rsidRPr="003552C8" w:rsidRDefault="003552C8" w:rsidP="003552C8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3484"/>
        </w:tabs>
        <w:spacing w:after="0" w:line="317" w:lineRule="exact"/>
        <w:outlineLvl w:val="0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bookmarkStart w:id="1" w:name="bookmark4"/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Права и обязанности Совета.</w:t>
      </w:r>
      <w:bookmarkEnd w:id="1"/>
    </w:p>
    <w:p w:rsidR="003552C8" w:rsidRPr="003552C8" w:rsidRDefault="003552C8" w:rsidP="003552C8">
      <w:pPr>
        <w:pStyle w:val="a3"/>
        <w:widowControl w:val="0"/>
        <w:numPr>
          <w:ilvl w:val="1"/>
          <w:numId w:val="1"/>
        </w:numPr>
        <w:tabs>
          <w:tab w:val="left" w:pos="1316"/>
        </w:tabs>
        <w:spacing w:after="0" w:line="317" w:lineRule="exact"/>
        <w:jc w:val="both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Совет несет ответственность за своевременное принятие и выполнение решений, входящих в его компетенцию.</w:t>
      </w:r>
    </w:p>
    <w:p w:rsidR="003552C8" w:rsidRPr="003552C8" w:rsidRDefault="003552C8" w:rsidP="003552C8">
      <w:pPr>
        <w:pStyle w:val="a3"/>
        <w:widowControl w:val="0"/>
        <w:numPr>
          <w:ilvl w:val="1"/>
          <w:numId w:val="1"/>
        </w:numPr>
        <w:tabs>
          <w:tab w:val="left" w:pos="1316"/>
        </w:tabs>
        <w:spacing w:after="0" w:line="317" w:lineRule="exact"/>
        <w:jc w:val="both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Директор Учреждения вправе самостоятельно принимать решения по вопросу, входящему в компетенцию Совета, в следующих случаях:</w:t>
      </w:r>
    </w:p>
    <w:p w:rsidR="003552C8" w:rsidRPr="003552C8" w:rsidRDefault="003552C8" w:rsidP="003552C8">
      <w:pPr>
        <w:pStyle w:val="a3"/>
        <w:widowControl w:val="0"/>
        <w:numPr>
          <w:ilvl w:val="0"/>
          <w:numId w:val="13"/>
        </w:numPr>
        <w:tabs>
          <w:tab w:val="left" w:pos="995"/>
        </w:tabs>
        <w:spacing w:after="0" w:line="317" w:lineRule="exact"/>
        <w:jc w:val="both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отсутствия необходимого решения Совета по данному вопросу в установленные сроки;</w:t>
      </w:r>
    </w:p>
    <w:p w:rsidR="003552C8" w:rsidRPr="003552C8" w:rsidRDefault="003552C8" w:rsidP="003552C8">
      <w:pPr>
        <w:pStyle w:val="a3"/>
        <w:widowControl w:val="0"/>
        <w:numPr>
          <w:ilvl w:val="0"/>
          <w:numId w:val="13"/>
        </w:numPr>
        <w:tabs>
          <w:tab w:val="left" w:pos="995"/>
        </w:tabs>
        <w:spacing w:after="0" w:line="317" w:lineRule="exact"/>
        <w:jc w:val="both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принятое решение Совета противоречит законодательству, Уставу Учреждения, иным локальным актам Учреждения;</w:t>
      </w:r>
    </w:p>
    <w:p w:rsidR="003552C8" w:rsidRPr="003552C8" w:rsidRDefault="003552C8" w:rsidP="003552C8">
      <w:pPr>
        <w:pStyle w:val="a3"/>
        <w:widowControl w:val="0"/>
        <w:numPr>
          <w:ilvl w:val="0"/>
          <w:numId w:val="13"/>
        </w:numPr>
        <w:tabs>
          <w:tab w:val="left" w:pos="995"/>
        </w:tabs>
        <w:spacing w:after="0" w:line="317" w:lineRule="exact"/>
        <w:jc w:val="both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решение принято Советом за пределами Совета.</w:t>
      </w:r>
    </w:p>
    <w:p w:rsidR="003552C8" w:rsidRPr="003552C8" w:rsidRDefault="003552C8" w:rsidP="003552C8">
      <w:pPr>
        <w:pStyle w:val="a3"/>
        <w:widowControl w:val="0"/>
        <w:numPr>
          <w:ilvl w:val="1"/>
          <w:numId w:val="1"/>
        </w:numPr>
        <w:tabs>
          <w:tab w:val="left" w:pos="1316"/>
        </w:tabs>
        <w:spacing w:after="0" w:line="317" w:lineRule="exact"/>
        <w:jc w:val="both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Для осуществления своих функций Совет в праве:</w:t>
      </w:r>
    </w:p>
    <w:p w:rsidR="003552C8" w:rsidRPr="003552C8" w:rsidRDefault="003552C8" w:rsidP="003552C8">
      <w:pPr>
        <w:pStyle w:val="a3"/>
        <w:widowControl w:val="0"/>
        <w:numPr>
          <w:ilvl w:val="0"/>
          <w:numId w:val="14"/>
        </w:numPr>
        <w:tabs>
          <w:tab w:val="left" w:pos="995"/>
        </w:tabs>
        <w:spacing w:after="0" w:line="322" w:lineRule="exact"/>
        <w:jc w:val="both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приглашать на заседание Совета любых работников Учреждения, не нарушая трудового законодательства и осуществления образовательного процесса, для получения разъяснений, консультаций, заслушивания отчетов по вопросам, входящим в компетенцию Совета;</w:t>
      </w:r>
    </w:p>
    <w:p w:rsidR="003552C8" w:rsidRPr="003552C8" w:rsidRDefault="003552C8" w:rsidP="003552C8">
      <w:pPr>
        <w:pStyle w:val="a3"/>
        <w:widowControl w:val="0"/>
        <w:numPr>
          <w:ilvl w:val="0"/>
          <w:numId w:val="14"/>
        </w:numPr>
        <w:tabs>
          <w:tab w:val="left" w:pos="995"/>
        </w:tabs>
        <w:spacing w:after="316" w:line="317" w:lineRule="exact"/>
        <w:jc w:val="both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запрашивать и получать от директора Учреждения информацию, необходимую для осуществления функций Совета, в том числе в порядке контроля за реализацией решений Совета.</w:t>
      </w:r>
    </w:p>
    <w:p w:rsidR="003552C8" w:rsidRPr="003552C8" w:rsidRDefault="003552C8" w:rsidP="003552C8">
      <w:pPr>
        <w:pStyle w:val="a3"/>
        <w:widowControl w:val="0"/>
        <w:numPr>
          <w:ilvl w:val="1"/>
          <w:numId w:val="1"/>
        </w:numPr>
        <w:tabs>
          <w:tab w:val="left" w:pos="995"/>
        </w:tabs>
        <w:spacing w:after="316" w:line="317" w:lineRule="exact"/>
        <w:jc w:val="both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3552C8">
        <w:rPr>
          <w:rFonts w:ascii="Times New Roman" w:eastAsia="Courier New" w:hAnsi="Times New Roman" w:cs="Times New Roman"/>
          <w:color w:val="494547"/>
          <w:sz w:val="26"/>
          <w:szCs w:val="26"/>
          <w:lang w:eastAsia="ru-RU" w:bidi="ru-RU"/>
        </w:rPr>
        <w:t>Порядок выступления от имени Учреждения и другие вопросы деятельности Совета определяются «Положением о Совете учреждения»</w:t>
      </w:r>
    </w:p>
    <w:p w:rsidR="00DC5256" w:rsidRPr="003552C8" w:rsidRDefault="00DC5256" w:rsidP="003552C8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DC5256" w:rsidRPr="003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DA9"/>
    <w:multiLevelType w:val="multilevel"/>
    <w:tmpl w:val="CD7A5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54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45953"/>
    <w:multiLevelType w:val="hybridMultilevel"/>
    <w:tmpl w:val="28604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808"/>
    <w:multiLevelType w:val="multilevel"/>
    <w:tmpl w:val="80C8F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D40DB3"/>
    <w:multiLevelType w:val="multilevel"/>
    <w:tmpl w:val="7A966C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54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40F6F"/>
    <w:multiLevelType w:val="multilevel"/>
    <w:tmpl w:val="80C8F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D539A6"/>
    <w:multiLevelType w:val="multilevel"/>
    <w:tmpl w:val="96EEB4F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9454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D10567"/>
    <w:multiLevelType w:val="hybridMultilevel"/>
    <w:tmpl w:val="E932DC0A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55B9"/>
    <w:multiLevelType w:val="multilevel"/>
    <w:tmpl w:val="A672CBB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8" w15:restartNumberingAfterBreak="0">
    <w:nsid w:val="46FE4C2B"/>
    <w:multiLevelType w:val="hybridMultilevel"/>
    <w:tmpl w:val="2CF4F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1749"/>
    <w:multiLevelType w:val="hybridMultilevel"/>
    <w:tmpl w:val="17A80A06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31F2B"/>
    <w:multiLevelType w:val="hybridMultilevel"/>
    <w:tmpl w:val="AF9ECB94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E62A5"/>
    <w:multiLevelType w:val="hybridMultilevel"/>
    <w:tmpl w:val="49BE5716"/>
    <w:lvl w:ilvl="0" w:tplc="CD061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C5BBF"/>
    <w:multiLevelType w:val="hybridMultilevel"/>
    <w:tmpl w:val="1128AF48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E7D98"/>
    <w:multiLevelType w:val="multilevel"/>
    <w:tmpl w:val="FCE0A8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54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54"/>
    <w:rsid w:val="003552C8"/>
    <w:rsid w:val="006C7854"/>
    <w:rsid w:val="00A834FE"/>
    <w:rsid w:val="00CB540F"/>
    <w:rsid w:val="00D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E85F"/>
  <w15:chartTrackingRefBased/>
  <w15:docId w15:val="{BFB8B075-53D2-4DA2-9B21-5840C78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 Калугина</cp:lastModifiedBy>
  <cp:revision>2</cp:revision>
  <dcterms:created xsi:type="dcterms:W3CDTF">2017-11-25T08:34:00Z</dcterms:created>
  <dcterms:modified xsi:type="dcterms:W3CDTF">2017-11-25T09:17:00Z</dcterms:modified>
</cp:coreProperties>
</file>