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32" w:rsidRPr="00ED460E" w:rsidRDefault="00325561" w:rsidP="00ED460E">
      <w:pPr>
        <w:ind w:left="182" w:firstLine="0"/>
        <w:jc w:val="center"/>
        <w:rPr>
          <w:sz w:val="72"/>
        </w:rPr>
      </w:pPr>
      <w:r w:rsidRPr="00ED460E">
        <w:rPr>
          <w:sz w:val="72"/>
        </w:rPr>
        <w:t>Рабочая программа</w:t>
      </w:r>
    </w:p>
    <w:p w:rsidR="00083932" w:rsidRPr="00ED460E" w:rsidRDefault="00325561" w:rsidP="00ED460E">
      <w:pPr>
        <w:ind w:left="182" w:firstLine="0"/>
        <w:jc w:val="center"/>
        <w:rPr>
          <w:sz w:val="72"/>
        </w:rPr>
      </w:pPr>
      <w:r w:rsidRPr="00ED460E">
        <w:rPr>
          <w:sz w:val="72"/>
        </w:rPr>
        <w:t>предшкольной подготовки будущих первоклассников</w:t>
      </w:r>
    </w:p>
    <w:p w:rsidR="00083932" w:rsidRPr="00ED460E" w:rsidRDefault="00325561" w:rsidP="00ED460E">
      <w:pPr>
        <w:ind w:left="182" w:firstLine="0"/>
        <w:jc w:val="center"/>
        <w:rPr>
          <w:sz w:val="72"/>
        </w:rPr>
      </w:pPr>
      <w:r w:rsidRPr="00ED460E">
        <w:rPr>
          <w:sz w:val="72"/>
        </w:rPr>
        <w:t>« Хочу всё знать!»</w:t>
      </w:r>
    </w:p>
    <w:p w:rsidR="00083932" w:rsidRDefault="00325561">
      <w:pPr>
        <w:spacing w:after="0" w:line="259" w:lineRule="auto"/>
        <w:ind w:left="262" w:right="0" w:firstLine="0"/>
        <w:jc w:val="center"/>
      </w:pPr>
      <w:r>
        <w:rPr>
          <w:b/>
          <w:i/>
          <w:sz w:val="36"/>
        </w:rPr>
        <w:t xml:space="preserve"> </w:t>
      </w:r>
    </w:p>
    <w:p w:rsidR="00083932" w:rsidRDefault="00325561">
      <w:pPr>
        <w:spacing w:after="42" w:line="259" w:lineRule="auto"/>
        <w:ind w:left="262" w:right="0" w:firstLine="0"/>
        <w:jc w:val="center"/>
      </w:pPr>
      <w:r>
        <w:rPr>
          <w:b/>
          <w:i/>
          <w:sz w:val="36"/>
        </w:rPr>
        <w:t xml:space="preserve"> </w:t>
      </w:r>
    </w:p>
    <w:p w:rsidR="00083932" w:rsidRDefault="00325561" w:rsidP="00ED460E">
      <w:pPr>
        <w:spacing w:after="38" w:line="259" w:lineRule="auto"/>
        <w:ind w:left="0" w:right="0" w:firstLine="142"/>
        <w:jc w:val="center"/>
      </w:pPr>
      <w:r>
        <w:rPr>
          <w:b/>
          <w:i/>
          <w:sz w:val="36"/>
        </w:rPr>
        <w:t xml:space="preserve">Учителя начальных классов  </w:t>
      </w:r>
      <w:r w:rsidR="00ED460E">
        <w:rPr>
          <w:b/>
          <w:i/>
          <w:sz w:val="36"/>
        </w:rPr>
        <w:t>Богумиловой А.В.</w:t>
      </w:r>
      <w:bookmarkStart w:id="0" w:name="_GoBack"/>
      <w:bookmarkEnd w:id="0"/>
    </w:p>
    <w:p w:rsidR="00083932" w:rsidRDefault="00325561">
      <w:pPr>
        <w:spacing w:after="0" w:line="259" w:lineRule="auto"/>
        <w:ind w:left="177" w:right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spacing w:after="0" w:line="259" w:lineRule="auto"/>
        <w:ind w:left="241" w:right="0" w:firstLine="0"/>
        <w:jc w:val="center"/>
      </w:pPr>
      <w:r>
        <w:rPr>
          <w:b/>
          <w:sz w:val="28"/>
        </w:rPr>
        <w:t xml:space="preserve"> </w:t>
      </w:r>
    </w:p>
    <w:p w:rsidR="00083932" w:rsidRDefault="00325561">
      <w:pPr>
        <w:spacing w:after="0" w:line="259" w:lineRule="auto"/>
        <w:ind w:left="241" w:right="0" w:firstLine="0"/>
        <w:jc w:val="center"/>
      </w:pPr>
      <w:r>
        <w:rPr>
          <w:b/>
          <w:sz w:val="28"/>
        </w:rPr>
        <w:t xml:space="preserve"> </w:t>
      </w:r>
    </w:p>
    <w:p w:rsidR="00083932" w:rsidRDefault="00325561">
      <w:pPr>
        <w:spacing w:after="0" w:line="259" w:lineRule="auto"/>
        <w:ind w:left="241" w:right="0" w:firstLine="0"/>
        <w:jc w:val="center"/>
      </w:pPr>
      <w:r>
        <w:rPr>
          <w:b/>
          <w:sz w:val="28"/>
        </w:rPr>
        <w:t xml:space="preserve"> </w:t>
      </w:r>
    </w:p>
    <w:p w:rsidR="00083932" w:rsidRDefault="00325561">
      <w:pPr>
        <w:spacing w:after="100" w:line="216" w:lineRule="auto"/>
        <w:ind w:left="4860" w:right="1267" w:hanging="3348"/>
        <w:jc w:val="left"/>
      </w:pPr>
      <w:r>
        <w:rPr>
          <w:noProof/>
        </w:rPr>
        <w:drawing>
          <wp:inline distT="0" distB="0" distL="0" distR="0">
            <wp:extent cx="4251960" cy="335280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t xml:space="preserve"> </w:t>
      </w:r>
    </w:p>
    <w:p w:rsidR="00083932" w:rsidRDefault="00325561">
      <w:pPr>
        <w:spacing w:after="0" w:line="259" w:lineRule="auto"/>
        <w:ind w:left="253" w:right="0" w:firstLine="0"/>
        <w:jc w:val="center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253" w:right="0" w:firstLine="0"/>
        <w:jc w:val="center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253" w:right="0" w:firstLine="0"/>
        <w:jc w:val="center"/>
      </w:pPr>
      <w:r>
        <w:rPr>
          <w:rFonts w:ascii="Georgia" w:eastAsia="Georgia" w:hAnsi="Georgia" w:cs="Georgia"/>
          <w:b/>
          <w:sz w:val="32"/>
        </w:rPr>
        <w:t xml:space="preserve"> </w:t>
      </w:r>
    </w:p>
    <w:p w:rsidR="00083932" w:rsidRDefault="00325561">
      <w:pPr>
        <w:spacing w:after="3" w:line="259" w:lineRule="auto"/>
        <w:ind w:left="185" w:right="0"/>
        <w:jc w:val="center"/>
      </w:pPr>
      <w:r>
        <w:rPr>
          <w:rFonts w:ascii="Georgia" w:eastAsia="Georgia" w:hAnsi="Georgia" w:cs="Georgia"/>
          <w:b/>
          <w:sz w:val="32"/>
        </w:rPr>
        <w:t>20</w:t>
      </w:r>
      <w:r w:rsidR="00ED460E">
        <w:rPr>
          <w:rFonts w:ascii="Georgia" w:eastAsia="Georgia" w:hAnsi="Georgia" w:cs="Georgia"/>
          <w:b/>
          <w:sz w:val="32"/>
        </w:rPr>
        <w:t>20</w:t>
      </w:r>
      <w:r>
        <w:rPr>
          <w:rFonts w:ascii="Georgia" w:eastAsia="Georgia" w:hAnsi="Georgia" w:cs="Georgia"/>
          <w:b/>
          <w:sz w:val="32"/>
        </w:rPr>
        <w:t>-20</w:t>
      </w:r>
      <w:r w:rsidR="00ED460E">
        <w:rPr>
          <w:rFonts w:ascii="Georgia" w:eastAsia="Georgia" w:hAnsi="Georgia" w:cs="Georgia"/>
          <w:b/>
          <w:sz w:val="32"/>
        </w:rPr>
        <w:t>21</w:t>
      </w:r>
      <w:r>
        <w:rPr>
          <w:rFonts w:ascii="Georgia" w:eastAsia="Georgia" w:hAnsi="Georgia" w:cs="Georgia"/>
          <w:b/>
          <w:sz w:val="32"/>
        </w:rPr>
        <w:t xml:space="preserve"> г. </w:t>
      </w:r>
    </w:p>
    <w:p w:rsidR="00AC4BB3" w:rsidRDefault="00AC4BB3">
      <w:pPr>
        <w:spacing w:after="3" w:line="259" w:lineRule="auto"/>
        <w:ind w:left="185" w:right="4"/>
        <w:jc w:val="center"/>
        <w:rPr>
          <w:rFonts w:ascii="Georgia" w:eastAsia="Georgia" w:hAnsi="Georgia" w:cs="Georgia"/>
          <w:b/>
          <w:sz w:val="32"/>
        </w:rPr>
      </w:pPr>
    </w:p>
    <w:p w:rsidR="00AC4BB3" w:rsidRDefault="00ED460E">
      <w:pPr>
        <w:spacing w:after="3" w:line="259" w:lineRule="auto"/>
        <w:ind w:left="185" w:right="4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>с.Покровское</w:t>
      </w:r>
    </w:p>
    <w:p w:rsidR="00AC4BB3" w:rsidRDefault="00AC4BB3">
      <w:pPr>
        <w:spacing w:after="3" w:line="259" w:lineRule="auto"/>
        <w:ind w:left="185" w:right="4"/>
        <w:jc w:val="center"/>
        <w:rPr>
          <w:rFonts w:ascii="Georgia" w:eastAsia="Georgia" w:hAnsi="Georgia" w:cs="Georgia"/>
          <w:b/>
          <w:sz w:val="32"/>
        </w:rPr>
      </w:pPr>
    </w:p>
    <w:p w:rsidR="00083932" w:rsidRDefault="00325561">
      <w:pPr>
        <w:spacing w:after="3" w:line="259" w:lineRule="auto"/>
        <w:ind w:left="185" w:right="4"/>
        <w:jc w:val="center"/>
      </w:pPr>
      <w:r>
        <w:rPr>
          <w:rFonts w:ascii="Georgia" w:eastAsia="Georgia" w:hAnsi="Georgia" w:cs="Georgia"/>
          <w:b/>
          <w:sz w:val="32"/>
        </w:rPr>
        <w:t xml:space="preserve">Пояснительная записка </w:t>
      </w:r>
    </w:p>
    <w:p w:rsidR="00083932" w:rsidRDefault="00325561">
      <w:pPr>
        <w:spacing w:after="0" w:line="259" w:lineRule="auto"/>
        <w:ind w:left="597" w:right="0" w:firstLine="0"/>
        <w:jc w:val="center"/>
      </w:pPr>
      <w:r>
        <w:rPr>
          <w:b/>
        </w:rPr>
        <w:t xml:space="preserve"> </w:t>
      </w:r>
    </w:p>
    <w:p w:rsidR="00083932" w:rsidRDefault="00325561">
      <w:pPr>
        <w:ind w:left="182" w:right="10" w:firstLine="543"/>
      </w:pPr>
      <w:r>
        <w:t xml:space="preserve">Обращаясь к проблеме преемственности различных этапов образования, следует заметить, что наиболее остро она стоит в двух ключевых точках — в момент поступления детей в школу (при переходе малышей из предшкольного звена в школьное) и в период перехода учащихся из начальной школы в среднюю. </w:t>
      </w:r>
    </w:p>
    <w:p w:rsidR="00083932" w:rsidRDefault="00325561">
      <w:pPr>
        <w:ind w:left="182" w:right="10" w:firstLine="543"/>
      </w:pPr>
      <w:r>
        <w:t xml:space="preserve">Поэтому на первый план выходят новые вопросы: почему проблема готовности ребенка к обучению в школе стала одной из самых обсуждаемых на разном уровне — среди ученых, работников органов управления образованием, учителей, воспитателей, широкой общественности? Почему не уменьшаются претензии со стороны учителя в адрес воспитателя детского сада и родителей будущего первоклассника, и наоборот, многих не устраивает школьная жизнь ребенка, впервые переступающего порог школы? </w:t>
      </w:r>
    </w:p>
    <w:p w:rsidR="00083932" w:rsidRDefault="00325561">
      <w:pPr>
        <w:spacing w:after="78"/>
        <w:ind w:left="182" w:right="10" w:firstLine="543"/>
      </w:pPr>
      <w: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предшкольного образования, нацеленного на формирование предметной и психологической готовности ребенка к успешному обучению в школе.  </w:t>
      </w:r>
    </w:p>
    <w:p w:rsidR="00083932" w:rsidRDefault="00325561">
      <w:pPr>
        <w:spacing w:after="60"/>
        <w:ind w:left="182" w:right="10" w:firstLine="543"/>
      </w:pPr>
      <w:r>
        <w:rPr>
          <w:b/>
          <w:i/>
          <w:sz w:val="28"/>
        </w:rPr>
        <w:t>Цель данной рабочей программы:</w:t>
      </w:r>
      <w:r>
        <w:rPr>
          <w:sz w:val="28"/>
        </w:rPr>
        <w:t xml:space="preserve"> </w:t>
      </w:r>
      <w:r>
        <w:t xml:space="preserve">выравнивание стартовых возможностей будущих школьников, формирование навыков учебной деятельности. </w:t>
      </w:r>
    </w:p>
    <w:p w:rsidR="00083932" w:rsidRDefault="00325561">
      <w:pPr>
        <w:spacing w:after="0" w:line="258" w:lineRule="auto"/>
        <w:ind w:left="735" w:right="0"/>
        <w:jc w:val="left"/>
      </w:pPr>
      <w:r>
        <w:rPr>
          <w:b/>
          <w:i/>
          <w:sz w:val="28"/>
        </w:rPr>
        <w:t xml:space="preserve">Актуальность разработки данной программы: </w:t>
      </w:r>
    </w:p>
    <w:p w:rsidR="00083932" w:rsidRDefault="00325561">
      <w:pPr>
        <w:numPr>
          <w:ilvl w:val="0"/>
          <w:numId w:val="1"/>
        </w:numPr>
        <w:ind w:right="10" w:firstLine="543"/>
      </w:pPr>
      <w:r>
        <w:t xml:space="preserve">необходимость совершенствования образовательного пространства с целью  оптимизации общекультурного, личностного и познавательного развития, создания условий для достижения успешности всех детей;  </w:t>
      </w:r>
    </w:p>
    <w:p w:rsidR="00083932" w:rsidRDefault="00325561">
      <w:pPr>
        <w:numPr>
          <w:ilvl w:val="0"/>
          <w:numId w:val="1"/>
        </w:numPr>
        <w:ind w:right="10" w:firstLine="543"/>
      </w:pPr>
      <w:r>
        <w:t xml:space="preserve">формирование общекультурной и гражданской идентичности детей (уже к концу дошкольного возраста формируются основы мировосприятия ребенка, складывается система представлений о моральных нормах и правилах, обеспечивающих возможности моральной регуляции поведения и построения отношений между людьми); </w:t>
      </w:r>
    </w:p>
    <w:p w:rsidR="00083932" w:rsidRDefault="00325561">
      <w:pPr>
        <w:numPr>
          <w:ilvl w:val="0"/>
          <w:numId w:val="1"/>
        </w:numPr>
        <w:ind w:right="10" w:firstLine="543"/>
      </w:pPr>
      <w:r>
        <w:t xml:space="preserve">разрыв между системой дошкольного и школьного образования и необходимость сохранения единства образовательного пространства, преемственность  ступеней  образовательной системы (актуальность  проблемы обеспечения  непрерывности образования в детском возрасте обусловлена возрастанием явлений школьной дезадаптации, обусловленной низкой школьной зрелостью и недостаточной  психологической готовностью детей к школьному обучению); </w:t>
      </w:r>
    </w:p>
    <w:p w:rsidR="00083932" w:rsidRDefault="00325561">
      <w:pPr>
        <w:numPr>
          <w:ilvl w:val="0"/>
          <w:numId w:val="1"/>
        </w:numPr>
        <w:ind w:right="10" w:firstLine="543"/>
      </w:pPr>
      <w:r>
        <w:t xml:space="preserve">возрастание требований к коммуникационному взаимодействию и толерантности, степени ответственности и свободе личностного выбора, самоактуализации (низкий уровень коммуникативной компетентности детей, находящий отражение в увеличении числа детей с высокой социальной и межличностной тревожностью, явлениях преследования и отвержения сверстников в школе и детском саду, росте одиночества, большом числе детей с низким социометрическим статусом, изолированных и отвергаемых в детском коллективе ставит задачу воспитания умения сотрудничать и работать в группе, быть толерантным к разнообразию точек зрения и мнений, уметь слушать и слышать партнера, свободно, четко и понятно излагать свою точку зрения на проблему).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lastRenderedPageBreak/>
        <w:t xml:space="preserve">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21" w:line="259" w:lineRule="auto"/>
        <w:ind w:left="725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8" w:lineRule="auto"/>
        <w:ind w:left="167" w:right="0" w:firstLine="543"/>
        <w:jc w:val="left"/>
      </w:pPr>
      <w:r>
        <w:rPr>
          <w:b/>
          <w:i/>
          <w:sz w:val="28"/>
        </w:rPr>
        <w:t>При подготовке детей к школьному обучению следует учесть ряд проблем, которые возникают в связи с более ранним образованием</w:t>
      </w:r>
      <w:r>
        <w:rPr>
          <w:i/>
        </w:rPr>
        <w:t xml:space="preserve">: </w:t>
      </w:r>
    </w:p>
    <w:p w:rsidR="00083932" w:rsidRDefault="00325561">
      <w:pPr>
        <w:numPr>
          <w:ilvl w:val="0"/>
          <w:numId w:val="1"/>
        </w:numPr>
        <w:ind w:right="10" w:firstLine="543"/>
      </w:pPr>
      <w:r>
        <w:t xml:space="preserve">сохранение и укрепление здоровья детей; </w:t>
      </w:r>
    </w:p>
    <w:p w:rsidR="00083932" w:rsidRDefault="00325561">
      <w:pPr>
        <w:numPr>
          <w:ilvl w:val="0"/>
          <w:numId w:val="1"/>
        </w:numPr>
        <w:ind w:right="10" w:firstLine="543"/>
      </w:pPr>
      <w:r>
        <w:t xml:space="preserve">отбор содержания образования детей на ступени предшкольного образования, отказ от дублирования содержания обучения в первом классе школы; </w:t>
      </w:r>
    </w:p>
    <w:p w:rsidR="00083932" w:rsidRDefault="00325561">
      <w:pPr>
        <w:numPr>
          <w:ilvl w:val="0"/>
          <w:numId w:val="1"/>
        </w:numPr>
        <w:ind w:right="10" w:firstLine="543"/>
      </w:pPr>
      <w:r>
        <w:t xml:space="preserve">организация процесса обучения, воспитания и развития детей на этапе предшкольного образования с учетом потребностей и возможностей детей этого возраста. </w:t>
      </w:r>
    </w:p>
    <w:p w:rsidR="00083932" w:rsidRDefault="00325561">
      <w:pPr>
        <w:ind w:right="10"/>
      </w:pPr>
      <w:r>
        <w:t xml:space="preserve">На данный моментуровеньготовностибудущихпервоклассниковксистематическомуобучениюразличен. Это затрудняет адаптацию детей к школе,  их успешность в обучении и  усложняет работу учителя с такими учащимися. </w:t>
      </w:r>
    </w:p>
    <w:p w:rsidR="00083932" w:rsidRDefault="00325561">
      <w:pPr>
        <w:spacing w:after="62" w:line="259" w:lineRule="auto"/>
        <w:ind w:left="182" w:right="0" w:firstLine="0"/>
        <w:jc w:val="left"/>
      </w:pPr>
      <w:r>
        <w:rPr>
          <w:b/>
        </w:rPr>
        <w:t xml:space="preserve"> </w:t>
      </w:r>
    </w:p>
    <w:p w:rsidR="00083932" w:rsidRDefault="00325561">
      <w:pPr>
        <w:spacing w:after="0" w:line="258" w:lineRule="auto"/>
        <w:ind w:left="177" w:right="0"/>
        <w:jc w:val="left"/>
      </w:pPr>
      <w:r>
        <w:rPr>
          <w:b/>
          <w:i/>
          <w:sz w:val="28"/>
        </w:rPr>
        <w:t>Цели программы</w:t>
      </w:r>
      <w:r>
        <w:rPr>
          <w:i/>
          <w:sz w:val="28"/>
        </w:rPr>
        <w:t xml:space="preserve">: </w:t>
      </w:r>
    </w:p>
    <w:p w:rsidR="00083932" w:rsidRDefault="00325561">
      <w:pPr>
        <w:spacing w:after="25" w:line="259" w:lineRule="auto"/>
        <w:ind w:left="182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26" w:line="259" w:lineRule="auto"/>
        <w:ind w:left="379" w:right="2824" w:hanging="21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115392</wp:posOffset>
                </wp:positionH>
                <wp:positionV relativeFrom="paragraph">
                  <wp:posOffset>150872</wp:posOffset>
                </wp:positionV>
                <wp:extent cx="128270" cy="655320"/>
                <wp:effectExtent l="0" t="0" r="0" b="0"/>
                <wp:wrapSquare wrapText="bothSides"/>
                <wp:docPr id="24347" name="Group 24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" cy="655320"/>
                          <a:chOff x="0" y="0"/>
                          <a:chExt cx="128270" cy="655320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53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2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2705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2DAE07" id="Group 24347" o:spid="_x0000_s1026" style="position:absolute;margin-left:9.1pt;margin-top:11.9pt;width:10.1pt;height:51.6pt;z-index:251658240" coordsize="1282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27" type="#_x0000_t75" style="position:absolute;width:1282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uXEAAAA3AAAAA8AAABkcnMvZG93bnJldi54bWxEj09rAjEUxO+C3yE8oTfNulBZtkapgiDY&#10;i3/a82Pzurt087Ik0az99KZQ8DjMzG+Y5XownbiR861lBfNZBoK4srrlWsHlvJsWIHxA1thZJgV3&#10;8rBejUdLLLWNfKTbKdQiQdiXqKAJoS+l9FVDBv3M9sTJ+7bOYEjS1VI7jAluOpln2UIabDktNNjT&#10;tqHq53Q1CsLH5uv3EN1rPcTPeC+K/a47WqVeJsP7G4hAQ3iG/9t7rSCf5/B3Jh0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+duXEAAAA3AAAAA8AAAAAAAAAAAAAAAAA&#10;nwIAAGRycy9kb3ducmV2LnhtbFBLBQYAAAAABAAEAPcAAACQAwAAAAA=&#10;">
                  <v:imagedata r:id="rId9" o:title=""/>
                </v:shape>
                <v:shape id="Picture 216" o:spid="_x0000_s1028" type="#_x0000_t75" style="position:absolute;top:1765;width:1282;height: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FcObDAAAA3AAAAA8AAABkcnMvZG93bnJldi54bWxEj09rAjEUxO8Fv0N4Qm81q6AsW6O0giDo&#10;xX89Pzavu0s3L0sSzdpPbwTB4zAzv2Hmy9604krON5YVjEcZCOLS6oYrBafj+iMH4QOyxtYyKbiR&#10;h+Vi8DbHQtvIe7oeQiUShH2BCuoQukJKX9Zk0I9sR5y8X+sMhiRdJbXDmOCmlZMsm0mDDaeFGjta&#10;1VT+HS5GQdh9//xvo5tWfTzHW55v1u3eKvU+7L8+QQTqwyv8bG+0gsl4Bo8z6Qj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Vw5sMAAADcAAAADwAAAAAAAAAAAAAAAACf&#10;AgAAZHJzL2Rvd25yZXYueG1sUEsFBgAAAAAEAAQA9wAAAI8DAAAAAA==&#10;">
                  <v:imagedata r:id="rId9" o:title=""/>
                </v:shape>
                <v:shape id="Picture 220" o:spid="_x0000_s1029" type="#_x0000_t75" style="position:absolute;top:3505;width:1282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Mh7TBAAAA3AAAAA8AAABkcnMvZG93bnJldi54bWxET89rwjAUvgv7H8IbeLPpChulGsUJgrBd&#10;dOr50TzbYvNSkmiqf/1yGOz48f1erEbTizs531lW8JblIIhrqztuFBx/trMShA/IGnvLpOBBHlbL&#10;l8kCK20j7+l+CI1IIewrVNCGMFRS+rolgz6zA3HiLtYZDAm6RmqHMYWbXhZ5/iENdpwaWhxo01J9&#10;PdyMgvD9eX5+RffejPEUH2W52/Z7q9T0dVzPQQQaw7/4z73TCooizU9n0hG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Mh7TBAAAA3AAAAA8AAAAAAAAAAAAAAAAAnwIA&#10;AGRycy9kb3ducmV2LnhtbFBLBQYAAAAABAAEAPcAAACNAwAAAAA=&#10;">
                  <v:imagedata r:id="rId9" o:title=""/>
                </v:shape>
                <v:shape id="Picture 224" o:spid="_x0000_s1030" type="#_x0000_t75" style="position:absolute;top:5270;width:1282;height:1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3gbfEAAAA3AAAAA8AAABkcnMvZG93bnJldi54bWxEj81qwzAQhO+FvIPYQG6NXJMU40YJbSEQ&#10;SC7563mxtraptTKSEjl9+ioQ6HGYmW+YxWownbiS861lBS/TDARxZXXLtYLTcf1cgPABWWNnmRTc&#10;yMNqOXpaYKlt5D1dD6EWCcK+RAVNCH0ppa8aMuintidO3rd1BkOSrpbaYUxw08k8y16lwZbTQoM9&#10;fTZU/RwuRkHYfXz9bqOb10M8x1tRbNbd3io1GQ/vbyACDeE//GhvtII8n8H9TDo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3gbf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 xml:space="preserve">1.Воспитывать и развивать у каждого ребѐнка: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положительное отношение к себе и окружающему миру;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познавательную и социальную мотивацию; </w:t>
      </w:r>
    </w:p>
    <w:p w:rsidR="00083932" w:rsidRDefault="00325561">
      <w:pPr>
        <w:ind w:right="485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инициативность;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самостоятельность. </w:t>
      </w:r>
    </w:p>
    <w:p w:rsidR="00083932" w:rsidRDefault="00325561">
      <w:pPr>
        <w:spacing w:after="24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numPr>
          <w:ilvl w:val="0"/>
          <w:numId w:val="2"/>
        </w:numPr>
        <w:ind w:right="10"/>
      </w:pPr>
      <w:r>
        <w:rPr>
          <w:b/>
        </w:rPr>
        <w:t>С</w:t>
      </w:r>
      <w:r>
        <w:t xml:space="preserve">оздание  условий  для развития детей старшего  дошкольного    возраста,          позволяющего   им   в дальнейшем успешно освоиться с ролью ученика.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numPr>
          <w:ilvl w:val="0"/>
          <w:numId w:val="2"/>
        </w:numPr>
        <w:ind w:right="10"/>
      </w:pPr>
      <w:r>
        <w:t xml:space="preserve">Сохранение и укрепление физического и психического здоровья детей,     формирование ценностного отношения к здоровому образу жизни.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numPr>
          <w:ilvl w:val="0"/>
          <w:numId w:val="2"/>
        </w:numPr>
        <w:ind w:right="10"/>
      </w:pPr>
      <w:r>
        <w:t xml:space="preserve">Формирование целостной картины мира, познавательных интересов, сенсорных эталонов и элементарных математических представлений, расширение кругозора ребенка, комплексное развитие устной речи, подготовка к освоению детьми письменной формы речи (письмо и чтение), содействие интеллектуальному развитию ребенка.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numPr>
          <w:ilvl w:val="0"/>
          <w:numId w:val="2"/>
        </w:numPr>
        <w:ind w:right="10"/>
      </w:pPr>
      <w:r>
        <w:t xml:space="preserve">Содействие появлению у детей ценностных ориентаций, социальной и познавательной мотивации учения, формирование способности произвольного регулирования деятельности, основ безопасности собственной жизнедеятельности, основ экологического сознания, ответственного отношения к  решению поставленной задачи.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ind w:right="10"/>
      </w:pPr>
      <w:r>
        <w:t xml:space="preserve">6.Формирование интереса к эстетической стороне окружающей действительности, содействие художественному  эстетическому развитию детей.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ind w:right="10"/>
      </w:pPr>
      <w:r>
        <w:lastRenderedPageBreak/>
        <w:t xml:space="preserve">7. Развитие личности ребѐнка старшего дошкольного возраста, формирование социальных черт личности будущего школьника, необходимых для благополучной адаптации к школе, подготовке его к систематическому обучению.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083932" w:rsidRDefault="00325561" w:rsidP="00AC4BB3">
      <w:pPr>
        <w:spacing w:after="0" w:line="259" w:lineRule="auto"/>
        <w:ind w:left="182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75" w:line="259" w:lineRule="auto"/>
        <w:ind w:left="182" w:right="0" w:firstLine="0"/>
        <w:jc w:val="left"/>
      </w:pPr>
      <w:r>
        <w:rPr>
          <w:i/>
        </w:rPr>
        <w:t xml:space="preserve"> </w:t>
      </w:r>
    </w:p>
    <w:p w:rsidR="00083932" w:rsidRDefault="00325561">
      <w:pPr>
        <w:spacing w:after="0" w:line="258" w:lineRule="auto"/>
        <w:ind w:left="177" w:right="0"/>
        <w:jc w:val="left"/>
      </w:pPr>
      <w:r>
        <w:rPr>
          <w:b/>
          <w:i/>
          <w:sz w:val="28"/>
        </w:rPr>
        <w:t>Занятия по программе  «Хочу всѐ знать!» способствуют формированию</w:t>
      </w:r>
      <w:r>
        <w:rPr>
          <w:b/>
          <w:sz w:val="28"/>
        </w:rPr>
        <w:t xml:space="preserve">: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направленного внимания;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интереса к чтению;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познавательного и коммуникативного мотива; </w:t>
      </w:r>
      <w:r>
        <w:rPr>
          <w:b/>
          <w:i/>
          <w:sz w:val="28"/>
        </w:rPr>
        <w:t xml:space="preserve">воспитывают: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любовь и уважение к родителям;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интерес к изучению окружающей среды;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наблюдательность;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доброжелательное отношение к окружающим;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желание помогать другим; </w:t>
      </w:r>
      <w:r>
        <w:rPr>
          <w:b/>
          <w:i/>
          <w:sz w:val="28"/>
        </w:rPr>
        <w:t xml:space="preserve">обучают: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правилам личной гигиены;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приѐмам самообслуживания;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работе с простейшими инструментами;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приѐмам проведения опытов и экспериментов; </w:t>
      </w:r>
      <w:r>
        <w:rPr>
          <w:b/>
          <w:i/>
          <w:sz w:val="28"/>
        </w:rPr>
        <w:t xml:space="preserve">укрепляют: </w:t>
      </w:r>
    </w:p>
    <w:p w:rsidR="00083932" w:rsidRDefault="00325561">
      <w:pPr>
        <w:numPr>
          <w:ilvl w:val="0"/>
          <w:numId w:val="3"/>
        </w:numPr>
        <w:ind w:left="903" w:right="10" w:hanging="721"/>
      </w:pPr>
      <w:r>
        <w:t xml:space="preserve">чувство уверенности в своих силах; </w:t>
      </w:r>
      <w:r>
        <w:rPr>
          <w:rFonts w:ascii="Segoe UI Symbol" w:eastAsia="Segoe UI Symbol" w:hAnsi="Segoe UI Symbol" w:cs="Segoe UI Symbol"/>
          <w:color w:val="333333"/>
        </w:rPr>
        <w:t></w:t>
      </w:r>
      <w:r>
        <w:rPr>
          <w:rFonts w:ascii="Arial" w:eastAsia="Arial" w:hAnsi="Arial" w:cs="Arial"/>
          <w:color w:val="333333"/>
        </w:rPr>
        <w:t xml:space="preserve"> </w:t>
      </w:r>
      <w:r>
        <w:t>чувство собственного достоинства.</w:t>
      </w:r>
      <w:r>
        <w:rPr>
          <w:color w:val="333333"/>
        </w:rPr>
        <w:t xml:space="preserve"> </w:t>
      </w:r>
    </w:p>
    <w:p w:rsidR="00083932" w:rsidRDefault="00325561">
      <w:pPr>
        <w:spacing w:after="75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spacing w:after="0" w:line="258" w:lineRule="auto"/>
        <w:ind w:left="177" w:right="0"/>
        <w:jc w:val="left"/>
      </w:pPr>
      <w:r>
        <w:rPr>
          <w:b/>
          <w:i/>
          <w:sz w:val="28"/>
        </w:rPr>
        <w:t xml:space="preserve">Задачи подготовительного курса: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rPr>
          <w:b/>
          <w:i/>
        </w:rPr>
        <w:t xml:space="preserve"> </w:t>
      </w:r>
    </w:p>
    <w:p w:rsidR="00083932" w:rsidRDefault="00325561">
      <w:pPr>
        <w:numPr>
          <w:ilvl w:val="0"/>
          <w:numId w:val="4"/>
        </w:numPr>
        <w:ind w:left="903" w:right="10" w:hanging="721"/>
      </w:pPr>
      <w:r>
        <w:t xml:space="preserve">обеспечить преемственность между дошкольным и начальным школьным образованием; </w:t>
      </w:r>
    </w:p>
    <w:p w:rsidR="00083932" w:rsidRDefault="00325561">
      <w:pPr>
        <w:numPr>
          <w:ilvl w:val="0"/>
          <w:numId w:val="4"/>
        </w:numPr>
        <w:ind w:left="903" w:right="10" w:hanging="721"/>
      </w:pPr>
      <w:r>
        <w:t xml:space="preserve">помочь детям вжиться в позицию школьника; </w:t>
      </w:r>
    </w:p>
    <w:p w:rsidR="00083932" w:rsidRDefault="00325561">
      <w:pPr>
        <w:numPr>
          <w:ilvl w:val="0"/>
          <w:numId w:val="4"/>
        </w:numPr>
        <w:ind w:left="903" w:right="10" w:hanging="721"/>
      </w:pPr>
      <w:r>
        <w:t xml:space="preserve">содействовать развитию умений и навыков, необходимых для успешного обучения в начальной школе. </w:t>
      </w:r>
    </w:p>
    <w:p w:rsidR="00083932" w:rsidRDefault="00325561">
      <w:pPr>
        <w:numPr>
          <w:ilvl w:val="0"/>
          <w:numId w:val="4"/>
        </w:numPr>
        <w:ind w:left="903" w:right="10" w:hanging="721"/>
      </w:pPr>
      <w:r>
        <w:t xml:space="preserve">формировать различные знания об окружающем мире, стимулировать коммуникативную, познавательную, игровую активность детей в различных видах деятельности; </w:t>
      </w:r>
    </w:p>
    <w:p w:rsidR="00083932" w:rsidRDefault="00325561">
      <w:pPr>
        <w:numPr>
          <w:ilvl w:val="0"/>
          <w:numId w:val="4"/>
        </w:numPr>
        <w:ind w:left="903" w:right="10" w:hanging="721"/>
      </w:pPr>
      <w:r>
        <w:t xml:space="preserve">обеспечить эмоциональное благополучие ребѐнка, развивать его положительное самоощущение; </w:t>
      </w:r>
    </w:p>
    <w:p w:rsidR="00083932" w:rsidRDefault="00325561">
      <w:pPr>
        <w:numPr>
          <w:ilvl w:val="0"/>
          <w:numId w:val="4"/>
        </w:numPr>
        <w:ind w:left="903" w:right="10" w:hanging="721"/>
      </w:pPr>
      <w:r>
        <w:t xml:space="preserve">развивать </w:t>
      </w:r>
      <w:r>
        <w:tab/>
        <w:t xml:space="preserve">инициативу, </w:t>
      </w:r>
      <w:r>
        <w:tab/>
        <w:t xml:space="preserve">любознательность, </w:t>
      </w:r>
      <w:r>
        <w:tab/>
        <w:t xml:space="preserve">способность </w:t>
      </w:r>
      <w:r>
        <w:tab/>
        <w:t xml:space="preserve">к </w:t>
      </w:r>
      <w:r>
        <w:tab/>
        <w:t xml:space="preserve">творческому самовыражению; </w:t>
      </w:r>
    </w:p>
    <w:p w:rsidR="00083932" w:rsidRDefault="00325561">
      <w:pPr>
        <w:numPr>
          <w:ilvl w:val="0"/>
          <w:numId w:val="4"/>
        </w:numPr>
        <w:ind w:left="903" w:right="10" w:hanging="721"/>
      </w:pPr>
      <w:r>
        <w:t xml:space="preserve">развивать компетентность в сфере отношений к миру, людям, к себе, включать детей в различные формы сотрудничества (со взрослыми и детьми); </w:t>
      </w:r>
      <w:r>
        <w:rPr>
          <w:rFonts w:ascii="Wingdings" w:eastAsia="Wingdings" w:hAnsi="Wingdings" w:cs="Wingdings"/>
          <w:sz w:val="18"/>
        </w:rPr>
        <w:t>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формировать положительное отношение к здоровому образу жизни.  </w:t>
      </w:r>
    </w:p>
    <w:p w:rsidR="00083932" w:rsidRDefault="00325561">
      <w:pPr>
        <w:spacing w:after="6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spacing w:after="34" w:line="258" w:lineRule="auto"/>
        <w:ind w:left="177" w:right="0"/>
        <w:jc w:val="left"/>
      </w:pPr>
      <w:r>
        <w:rPr>
          <w:b/>
          <w:i/>
          <w:sz w:val="28"/>
        </w:rPr>
        <w:t xml:space="preserve">Для </w:t>
      </w:r>
      <w:r>
        <w:rPr>
          <w:b/>
          <w:i/>
          <w:sz w:val="28"/>
        </w:rPr>
        <w:tab/>
        <w:t xml:space="preserve">выполнения </w:t>
      </w:r>
      <w:r>
        <w:rPr>
          <w:b/>
          <w:i/>
          <w:sz w:val="28"/>
        </w:rPr>
        <w:tab/>
        <w:t xml:space="preserve">поставленных </w:t>
      </w:r>
      <w:r>
        <w:rPr>
          <w:b/>
          <w:i/>
          <w:sz w:val="28"/>
        </w:rPr>
        <w:tab/>
        <w:t xml:space="preserve">задач </w:t>
      </w:r>
      <w:r>
        <w:rPr>
          <w:b/>
          <w:i/>
          <w:sz w:val="28"/>
        </w:rPr>
        <w:tab/>
        <w:t xml:space="preserve">программой </w:t>
      </w:r>
      <w:r>
        <w:rPr>
          <w:b/>
          <w:i/>
          <w:sz w:val="28"/>
        </w:rPr>
        <w:tab/>
        <w:t xml:space="preserve">предусмотрены следующие виды занятий: </w:t>
      </w:r>
    </w:p>
    <w:p w:rsidR="00083932" w:rsidRDefault="00325561">
      <w:pPr>
        <w:numPr>
          <w:ilvl w:val="0"/>
          <w:numId w:val="5"/>
        </w:numPr>
        <w:ind w:right="10" w:hanging="706"/>
      </w:pPr>
      <w:r>
        <w:t xml:space="preserve">занятие-игра; </w:t>
      </w:r>
    </w:p>
    <w:p w:rsidR="00083932" w:rsidRDefault="00325561">
      <w:pPr>
        <w:numPr>
          <w:ilvl w:val="0"/>
          <w:numId w:val="5"/>
        </w:numPr>
        <w:ind w:right="10" w:hanging="706"/>
      </w:pPr>
      <w:r>
        <w:t xml:space="preserve">занятие-путешествие; </w:t>
      </w:r>
    </w:p>
    <w:p w:rsidR="00083932" w:rsidRDefault="00325561">
      <w:pPr>
        <w:numPr>
          <w:ilvl w:val="0"/>
          <w:numId w:val="5"/>
        </w:numPr>
        <w:ind w:right="10" w:hanging="706"/>
      </w:pPr>
      <w:r>
        <w:t xml:space="preserve">занятие-исследование; </w:t>
      </w:r>
    </w:p>
    <w:p w:rsidR="00083932" w:rsidRDefault="00325561">
      <w:pPr>
        <w:numPr>
          <w:ilvl w:val="0"/>
          <w:numId w:val="5"/>
        </w:numPr>
        <w:ind w:right="10" w:hanging="706"/>
      </w:pPr>
      <w:r>
        <w:lastRenderedPageBreak/>
        <w:t xml:space="preserve">занятие-конкурс; </w:t>
      </w:r>
    </w:p>
    <w:p w:rsidR="00083932" w:rsidRDefault="00325561">
      <w:pPr>
        <w:numPr>
          <w:ilvl w:val="0"/>
          <w:numId w:val="5"/>
        </w:numPr>
        <w:ind w:right="10" w:hanging="706"/>
      </w:pPr>
      <w:r>
        <w:t xml:space="preserve">занятие-экскурсия; </w:t>
      </w:r>
    </w:p>
    <w:p w:rsidR="00083932" w:rsidRDefault="00325561">
      <w:pPr>
        <w:numPr>
          <w:ilvl w:val="0"/>
          <w:numId w:val="5"/>
        </w:numPr>
        <w:ind w:right="10" w:hanging="706"/>
      </w:pPr>
      <w:r>
        <w:t xml:space="preserve">занятие-соревнование </w:t>
      </w:r>
    </w:p>
    <w:p w:rsidR="00083932" w:rsidRDefault="00325561">
      <w:pPr>
        <w:spacing w:after="12" w:line="259" w:lineRule="auto"/>
        <w:ind w:left="182" w:right="0" w:firstLine="0"/>
        <w:jc w:val="left"/>
      </w:pPr>
      <w:r>
        <w:rPr>
          <w:b/>
          <w:i/>
        </w:rPr>
        <w:t xml:space="preserve">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rPr>
          <w:b/>
          <w:i/>
          <w:sz w:val="28"/>
        </w:rPr>
        <w:t xml:space="preserve"> </w:t>
      </w:r>
    </w:p>
    <w:p w:rsidR="00083932" w:rsidRDefault="00325561">
      <w:pPr>
        <w:spacing w:after="0" w:line="258" w:lineRule="auto"/>
        <w:ind w:left="177" w:right="0"/>
        <w:jc w:val="left"/>
      </w:pPr>
      <w:r>
        <w:rPr>
          <w:b/>
          <w:i/>
          <w:sz w:val="28"/>
        </w:rPr>
        <w:t xml:space="preserve">Основные принципы работы: </w:t>
      </w:r>
    </w:p>
    <w:p w:rsidR="00083932" w:rsidRDefault="00325561">
      <w:pPr>
        <w:spacing w:after="21" w:line="259" w:lineRule="auto"/>
        <w:ind w:left="182" w:right="0" w:firstLine="0"/>
        <w:jc w:val="left"/>
      </w:pPr>
      <w:r>
        <w:rPr>
          <w:b/>
          <w:i/>
        </w:rPr>
        <w:t xml:space="preserve">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учет индивидуальных особенностей и возможностей детей;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уважение к личности ребенка, к процессу и результатам его  деятельности в сочетании с разумной требовательностью;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комплексный подход при разработке занятий;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вариативность содержания и форм проведения занятий;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систематичность и последовательность занятий;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наглядность;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учет потребностей данного возраста, опора на игровую деятельность - ведущую для этого периода развития;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 </w:t>
      </w:r>
    </w:p>
    <w:p w:rsidR="00083932" w:rsidRDefault="00325561">
      <w:pPr>
        <w:numPr>
          <w:ilvl w:val="0"/>
          <w:numId w:val="6"/>
        </w:numPr>
        <w:ind w:left="903" w:right="10" w:hanging="721"/>
      </w:pPr>
      <w:r>
        <w:t xml:space="preserve">развитие эрудиции и индивидуальной культуры восприятия и деятельности ребенка.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AC4BB3" w:rsidRDefault="00AC4BB3">
      <w:pPr>
        <w:spacing w:after="0" w:line="259" w:lineRule="auto"/>
        <w:ind w:left="182" w:right="0" w:firstLine="0"/>
        <w:jc w:val="left"/>
      </w:pPr>
    </w:p>
    <w:p w:rsidR="00083932" w:rsidRDefault="00325561">
      <w:pPr>
        <w:spacing w:after="24" w:line="259" w:lineRule="auto"/>
        <w:ind w:left="182" w:right="0" w:firstLine="0"/>
        <w:jc w:val="left"/>
      </w:pPr>
      <w:r>
        <w:rPr>
          <w:b/>
        </w:rPr>
        <w:t xml:space="preserve"> </w:t>
      </w:r>
    </w:p>
    <w:p w:rsidR="00083932" w:rsidRDefault="00325561">
      <w:pPr>
        <w:spacing w:after="0" w:line="259" w:lineRule="auto"/>
        <w:ind w:left="177" w:right="0"/>
        <w:jc w:val="left"/>
      </w:pPr>
      <w:r>
        <w:rPr>
          <w:b/>
        </w:rPr>
        <w:t xml:space="preserve">Характеристика результатов формирования универсальных учебных действий  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1014" w:type="dxa"/>
        <w:tblInd w:w="-1161" w:type="dxa"/>
        <w:tblCellMar>
          <w:top w:w="51" w:type="dxa"/>
          <w:left w:w="104" w:type="dxa"/>
        </w:tblCellMar>
        <w:tblLook w:val="04A0" w:firstRow="1" w:lastRow="0" w:firstColumn="1" w:lastColumn="0" w:noHBand="0" w:noVBand="1"/>
      </w:tblPr>
      <w:tblGrid>
        <w:gridCol w:w="2836"/>
        <w:gridCol w:w="2978"/>
        <w:gridCol w:w="2837"/>
        <w:gridCol w:w="2363"/>
      </w:tblGrid>
      <w:tr w:rsidR="00083932">
        <w:trPr>
          <w:trHeight w:val="6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Личностные УУД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83932" w:rsidRDefault="0032556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Регулятивные УУД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83932" w:rsidRDefault="00325561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Познавательные УУД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83932" w:rsidRDefault="0032556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Коммуникативные УУД </w:t>
            </w:r>
          </w:p>
        </w:tc>
      </w:tr>
      <w:tr w:rsidR="00083932">
        <w:trPr>
          <w:trHeight w:val="58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numPr>
                <w:ilvl w:val="0"/>
                <w:numId w:val="14"/>
              </w:numPr>
              <w:spacing w:after="0" w:line="248" w:lineRule="auto"/>
              <w:ind w:right="107" w:firstLine="0"/>
            </w:pPr>
            <w:r>
              <w:t xml:space="preserve">Ценить и принимать следующие базовые ценности:  «добро», «терпение», «родина», «природа», «семья». </w:t>
            </w:r>
          </w:p>
          <w:p w:rsidR="00083932" w:rsidRDefault="00325561">
            <w:pPr>
              <w:numPr>
                <w:ilvl w:val="0"/>
                <w:numId w:val="14"/>
              </w:numPr>
              <w:spacing w:after="0" w:line="252" w:lineRule="auto"/>
              <w:ind w:right="107" w:firstLine="0"/>
            </w:pPr>
            <w:r>
              <w:t xml:space="preserve">Уважение к своей семье, к своим родственникам, любовь к родителям. </w:t>
            </w:r>
          </w:p>
          <w:p w:rsidR="00083932" w:rsidRDefault="00325561">
            <w:pPr>
              <w:numPr>
                <w:ilvl w:val="0"/>
                <w:numId w:val="14"/>
              </w:numPr>
              <w:spacing w:after="0" w:line="252" w:lineRule="auto"/>
              <w:ind w:right="107" w:firstLine="0"/>
            </w:pPr>
            <w:r>
              <w:t xml:space="preserve">Освоить  роли  ученика; формирование интереса (мотивации) к учению. </w:t>
            </w:r>
          </w:p>
          <w:p w:rsidR="00083932" w:rsidRDefault="00325561">
            <w:pPr>
              <w:numPr>
                <w:ilvl w:val="0"/>
                <w:numId w:val="14"/>
              </w:numPr>
              <w:spacing w:after="0" w:line="259" w:lineRule="auto"/>
              <w:ind w:right="107" w:firstLine="0"/>
            </w:pPr>
            <w:r>
              <w:t xml:space="preserve">Оценивать  жизненные ситуаций  и поступки героев художественных текстов с точки зрения общечеловеческих норм.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numPr>
                <w:ilvl w:val="0"/>
                <w:numId w:val="15"/>
              </w:numPr>
              <w:spacing w:after="0" w:line="258" w:lineRule="auto"/>
              <w:ind w:right="108" w:firstLine="0"/>
            </w:pPr>
            <w:r>
              <w:t xml:space="preserve">Организовывать свое рабочее место под руководством учителя. </w:t>
            </w:r>
          </w:p>
          <w:p w:rsidR="00083932" w:rsidRDefault="00325561">
            <w:pPr>
              <w:numPr>
                <w:ilvl w:val="0"/>
                <w:numId w:val="15"/>
              </w:numPr>
              <w:spacing w:after="0" w:line="247" w:lineRule="auto"/>
              <w:ind w:right="108" w:firstLine="0"/>
            </w:pPr>
            <w:r>
              <w:t xml:space="preserve">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083932" w:rsidRDefault="00325561">
            <w:pPr>
              <w:numPr>
                <w:ilvl w:val="0"/>
                <w:numId w:val="15"/>
              </w:numPr>
              <w:spacing w:after="0" w:line="247" w:lineRule="auto"/>
              <w:ind w:right="108" w:firstLine="0"/>
            </w:pPr>
            <w:r>
              <w:t xml:space="preserve">Определять план выполнения заданий на уроках, внеурочной деятельности, жизненных ситуациях под руководством учителя. </w:t>
            </w:r>
          </w:p>
          <w:p w:rsidR="00083932" w:rsidRDefault="00325561">
            <w:pPr>
              <w:numPr>
                <w:ilvl w:val="0"/>
                <w:numId w:val="15"/>
              </w:numPr>
              <w:spacing w:after="0" w:line="259" w:lineRule="auto"/>
              <w:ind w:right="108" w:firstLine="0"/>
            </w:pPr>
            <w:r>
              <w:t>Использовать в своей деятельности простейшие приборы: линейку, треугольник, и т.д.</w:t>
            </w:r>
            <w:r>
              <w:rPr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numPr>
                <w:ilvl w:val="0"/>
                <w:numId w:val="16"/>
              </w:numPr>
              <w:spacing w:after="0" w:line="259" w:lineRule="auto"/>
              <w:ind w:right="0" w:firstLine="0"/>
              <w:jc w:val="left"/>
            </w:pPr>
            <w:r>
              <w:t xml:space="preserve">Ориентироваться </w:t>
            </w:r>
            <w:r>
              <w:tab/>
              <w:t xml:space="preserve">в учебнике: </w:t>
            </w:r>
            <w:r>
              <w:tab/>
              <w:t xml:space="preserve">определять умения, которые будут сформированы на основе изучения </w:t>
            </w:r>
            <w:r>
              <w:tab/>
              <w:t xml:space="preserve">данного раздела. </w:t>
            </w:r>
          </w:p>
          <w:p w:rsidR="00083932" w:rsidRDefault="00325561">
            <w:pPr>
              <w:numPr>
                <w:ilvl w:val="0"/>
                <w:numId w:val="16"/>
              </w:numPr>
              <w:spacing w:after="0" w:line="251" w:lineRule="auto"/>
              <w:ind w:right="0" w:firstLine="0"/>
              <w:jc w:val="left"/>
            </w:pPr>
            <w:r>
              <w:t xml:space="preserve">Отвечать на простые вопросы учителя, находить нужную информацию в учебнике. </w:t>
            </w:r>
          </w:p>
          <w:p w:rsidR="00083932" w:rsidRDefault="00325561">
            <w:pPr>
              <w:numPr>
                <w:ilvl w:val="0"/>
                <w:numId w:val="16"/>
              </w:numPr>
              <w:spacing w:after="0" w:line="262" w:lineRule="auto"/>
              <w:ind w:right="0" w:firstLine="0"/>
              <w:jc w:val="left"/>
            </w:pPr>
            <w:r>
              <w:t xml:space="preserve">Сравнивать предметы, объекты: </w:t>
            </w:r>
            <w:r>
              <w:tab/>
              <w:t xml:space="preserve">находить общее и различие. 4.Группировать предметы, объекты на основе </w:t>
            </w:r>
            <w:r>
              <w:tab/>
              <w:t xml:space="preserve">существенных признаков. </w:t>
            </w:r>
          </w:p>
          <w:p w:rsidR="00083932" w:rsidRDefault="00325561">
            <w:pPr>
              <w:spacing w:after="0" w:line="259" w:lineRule="auto"/>
              <w:ind w:left="6" w:right="0" w:firstLine="0"/>
              <w:jc w:val="left"/>
            </w:pPr>
            <w:r>
              <w:t xml:space="preserve">5.Подробно </w:t>
            </w:r>
          </w:p>
          <w:p w:rsidR="00083932" w:rsidRDefault="00325561">
            <w:pPr>
              <w:spacing w:after="3" w:line="259" w:lineRule="auto"/>
              <w:ind w:left="6" w:right="0" w:firstLine="0"/>
              <w:jc w:val="left"/>
            </w:pPr>
            <w:r>
              <w:t xml:space="preserve">пересказывать </w:t>
            </w:r>
          </w:p>
          <w:p w:rsidR="00083932" w:rsidRDefault="00325561">
            <w:pPr>
              <w:tabs>
                <w:tab w:val="right" w:pos="2733"/>
              </w:tabs>
              <w:spacing w:after="30" w:line="259" w:lineRule="auto"/>
              <w:ind w:left="0" w:right="0" w:firstLine="0"/>
              <w:jc w:val="left"/>
            </w:pPr>
            <w:r>
              <w:t xml:space="preserve">прочитанное </w:t>
            </w:r>
            <w:r>
              <w:tab/>
              <w:t xml:space="preserve">или </w:t>
            </w:r>
          </w:p>
          <w:p w:rsidR="00083932" w:rsidRDefault="00325561">
            <w:pPr>
              <w:spacing w:after="0" w:line="259" w:lineRule="auto"/>
              <w:ind w:left="6" w:right="0" w:firstLine="0"/>
              <w:jc w:val="left"/>
            </w:pPr>
            <w:r>
              <w:t xml:space="preserve">прослушанное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numPr>
                <w:ilvl w:val="0"/>
                <w:numId w:val="17"/>
              </w:numPr>
              <w:spacing w:after="0" w:line="250" w:lineRule="auto"/>
              <w:ind w:right="109" w:firstLine="0"/>
            </w:pPr>
            <w:r>
              <w:t xml:space="preserve">Участвовать в диалоге на уроке и в жизненных ситуациях. </w:t>
            </w:r>
          </w:p>
          <w:p w:rsidR="00083932" w:rsidRDefault="00325561">
            <w:pPr>
              <w:numPr>
                <w:ilvl w:val="0"/>
                <w:numId w:val="17"/>
              </w:numPr>
              <w:spacing w:after="0" w:line="250" w:lineRule="auto"/>
              <w:ind w:right="109" w:firstLine="0"/>
            </w:pPr>
            <w:r>
              <w:t xml:space="preserve">Отвечать на вопросы учителя, товарищей по классу. </w:t>
            </w:r>
          </w:p>
          <w:p w:rsidR="00083932" w:rsidRDefault="00325561">
            <w:pPr>
              <w:numPr>
                <w:ilvl w:val="0"/>
                <w:numId w:val="18"/>
              </w:numPr>
              <w:spacing w:after="0" w:line="238" w:lineRule="auto"/>
              <w:ind w:right="108" w:firstLine="0"/>
            </w:pPr>
            <w:r>
              <w:t xml:space="preserve">Соблюдать простейшие нормы речевого этикета: </w:t>
            </w:r>
          </w:p>
          <w:p w:rsidR="00083932" w:rsidRDefault="00325561">
            <w:pPr>
              <w:spacing w:after="0" w:line="258" w:lineRule="auto"/>
              <w:ind w:left="2" w:right="0" w:firstLine="0"/>
              <w:jc w:val="left"/>
            </w:pPr>
            <w:r>
              <w:t xml:space="preserve">здороваться, прощаться, благодарить. </w:t>
            </w:r>
          </w:p>
          <w:p w:rsidR="00083932" w:rsidRDefault="00325561">
            <w:pPr>
              <w:numPr>
                <w:ilvl w:val="0"/>
                <w:numId w:val="18"/>
              </w:numPr>
              <w:spacing w:after="0" w:line="257" w:lineRule="auto"/>
              <w:ind w:right="108" w:firstLine="0"/>
            </w:pPr>
            <w:r>
              <w:t xml:space="preserve">Слушать и понимать речь других. </w:t>
            </w:r>
          </w:p>
          <w:p w:rsidR="00083932" w:rsidRDefault="00325561">
            <w:pPr>
              <w:numPr>
                <w:ilvl w:val="0"/>
                <w:numId w:val="18"/>
              </w:numPr>
              <w:spacing w:after="0" w:line="277" w:lineRule="auto"/>
              <w:ind w:right="108" w:firstLine="0"/>
            </w:pPr>
            <w:r>
              <w:t xml:space="preserve">Участвовать  в паре. </w:t>
            </w:r>
          </w:p>
          <w:p w:rsidR="00083932" w:rsidRDefault="0032556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83932" w:rsidRDefault="00325561">
      <w:pPr>
        <w:spacing w:after="0" w:line="259" w:lineRule="auto"/>
        <w:ind w:left="182" w:right="0" w:firstLine="0"/>
        <w:jc w:val="left"/>
      </w:pPr>
      <w:r>
        <w:rPr>
          <w:b/>
          <w:i/>
        </w:rPr>
        <w:t xml:space="preserve"> </w:t>
      </w:r>
    </w:p>
    <w:p w:rsidR="00083932" w:rsidRDefault="00325561">
      <w:pPr>
        <w:spacing w:after="253" w:line="258" w:lineRule="auto"/>
        <w:ind w:left="177" w:right="0"/>
        <w:jc w:val="left"/>
      </w:pPr>
      <w:r>
        <w:rPr>
          <w:b/>
          <w:i/>
          <w:sz w:val="28"/>
        </w:rPr>
        <w:t xml:space="preserve">Режим проведения занятий: </w:t>
      </w:r>
    </w:p>
    <w:p w:rsidR="00083932" w:rsidRDefault="00AC4BB3">
      <w:pPr>
        <w:ind w:right="179"/>
      </w:pPr>
      <w:r>
        <w:t>На базе МК</w:t>
      </w:r>
      <w:r w:rsidR="00325561">
        <w:t>ОУ С</w:t>
      </w:r>
      <w:r>
        <w:t>ОШ № 10</w:t>
      </w:r>
      <w:r w:rsidR="00325561">
        <w:t xml:space="preserve"> с </w:t>
      </w:r>
      <w:r>
        <w:t xml:space="preserve">сентября </w:t>
      </w:r>
      <w:r w:rsidR="00325561">
        <w:t xml:space="preserve">  по  мая,  в течение 3</w:t>
      </w:r>
      <w:r>
        <w:t>5</w:t>
      </w:r>
      <w:r w:rsidR="00325561">
        <w:t xml:space="preserve"> недель, по 3 занятия в день, что составляет </w:t>
      </w:r>
      <w:r>
        <w:t>105  занятий по 3</w:t>
      </w:r>
      <w:r w:rsidR="00325561">
        <w:t xml:space="preserve">0 минут с 2 физминутками. Динамическая пауза после каждого занятия 10 минут. </w:t>
      </w:r>
    </w:p>
    <w:p w:rsidR="00083932" w:rsidRDefault="00325561">
      <w:pPr>
        <w:ind w:right="10"/>
      </w:pPr>
      <w:r>
        <w:t xml:space="preserve">    Главное назначение подготовительного курса состоит в том, чтобы научить детей точно и ясно выражать свои мысли, раскрыть их творческие способности, развить интерес к процессу познания, воспитывать бережное отношение к труду и художественный вкус. Программа предусматривает создание вокруг ребенка положительной эмоциональной атмосферы, помогающей раскрепощению его личности, активизирующей творческий потенциал. </w:t>
      </w:r>
    </w:p>
    <w:p w:rsidR="00083932" w:rsidRDefault="00325561">
      <w:pPr>
        <w:ind w:left="182" w:right="10" w:firstLine="706"/>
      </w:pPr>
      <w:r>
        <w:t xml:space="preserve">При  реализации программы важное место отводится специальным методам, применяемым при организации образовательного процесса: </w:t>
      </w:r>
    </w:p>
    <w:p w:rsidR="00083932" w:rsidRDefault="00325561">
      <w:pPr>
        <w:numPr>
          <w:ilvl w:val="0"/>
          <w:numId w:val="7"/>
        </w:numPr>
        <w:ind w:left="1474" w:right="10" w:hanging="360"/>
      </w:pPr>
      <w:r>
        <w:t xml:space="preserve">Словесные, наглядные и практические методы. </w:t>
      </w:r>
    </w:p>
    <w:p w:rsidR="00083932" w:rsidRDefault="00325561">
      <w:pPr>
        <w:numPr>
          <w:ilvl w:val="0"/>
          <w:numId w:val="7"/>
        </w:numPr>
        <w:ind w:left="1474" w:right="10" w:hanging="360"/>
      </w:pPr>
      <w:r>
        <w:t xml:space="preserve">Репродуктивные, объяснительно-иллюстрированные, проблемные, частичнопоисковые и исследовательские. </w:t>
      </w:r>
    </w:p>
    <w:p w:rsidR="00083932" w:rsidRDefault="00325561">
      <w:pPr>
        <w:numPr>
          <w:ilvl w:val="0"/>
          <w:numId w:val="7"/>
        </w:numPr>
        <w:spacing w:after="23" w:line="259" w:lineRule="auto"/>
        <w:ind w:left="1474" w:right="10" w:hanging="360"/>
      </w:pPr>
      <w:r>
        <w:lastRenderedPageBreak/>
        <w:t xml:space="preserve">Методы стимулирования и мотивации обучения (дидактические игры) </w:t>
      </w:r>
    </w:p>
    <w:p w:rsidR="00083932" w:rsidRDefault="00325561">
      <w:pPr>
        <w:numPr>
          <w:ilvl w:val="0"/>
          <w:numId w:val="7"/>
        </w:numPr>
        <w:ind w:left="1474" w:right="10" w:hanging="360"/>
      </w:pPr>
      <w:r>
        <w:t xml:space="preserve">Обучение и воспитание будущих учащихся ведется в индивидуальной, групповой и фронтальной формах, чтобы не упустить развития каждого ребенка. </w:t>
      </w:r>
    </w:p>
    <w:p w:rsidR="00083932" w:rsidRDefault="00325561">
      <w:pPr>
        <w:spacing w:after="18" w:line="259" w:lineRule="auto"/>
        <w:ind w:left="1475" w:right="0" w:firstLine="0"/>
        <w:jc w:val="left"/>
      </w:pPr>
      <w:r>
        <w:t xml:space="preserve"> </w:t>
      </w:r>
    </w:p>
    <w:p w:rsidR="00083932" w:rsidRDefault="00325561">
      <w:pPr>
        <w:ind w:right="10"/>
      </w:pPr>
      <w:r>
        <w:t xml:space="preserve">          Разработанная программа предназначена для детей старшего и дошкольного возраста. Предлагаемая программа рассчитана на </w:t>
      </w:r>
      <w:r>
        <w:rPr>
          <w:b/>
        </w:rPr>
        <w:t>96</w:t>
      </w:r>
      <w:r>
        <w:t xml:space="preserve"> часов. </w:t>
      </w:r>
    </w:p>
    <w:p w:rsidR="00083932" w:rsidRDefault="00325561">
      <w:pPr>
        <w:spacing w:after="8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spacing w:after="0" w:line="258" w:lineRule="auto"/>
        <w:ind w:left="177" w:right="0"/>
        <w:jc w:val="left"/>
      </w:pPr>
      <w:r>
        <w:rPr>
          <w:b/>
          <w:i/>
          <w:sz w:val="28"/>
        </w:rPr>
        <w:t>Роль учителя в образовательном процессе</w:t>
      </w:r>
      <w:r>
        <w:rPr>
          <w:i/>
          <w:sz w:val="28"/>
        </w:rPr>
        <w:t xml:space="preserve"> </w:t>
      </w:r>
    </w:p>
    <w:p w:rsidR="00083932" w:rsidRDefault="00325561">
      <w:pPr>
        <w:spacing w:after="26" w:line="259" w:lineRule="auto"/>
        <w:ind w:left="167" w:right="0" w:firstLine="567"/>
        <w:jc w:val="left"/>
      </w:pPr>
      <w:r>
        <w:t xml:space="preserve">Роль учителя заключается в том, что он создаѐт ситуацию успеха для каждого ребѐнка, оказывает помощь в моделировании новой социальной роли. Осуществляет учѐт результатов продвижения ребѐнка, ведѐт карту успешности каждого ребѐнка. </w:t>
      </w:r>
    </w:p>
    <w:p w:rsidR="00083932" w:rsidRDefault="00325561">
      <w:pPr>
        <w:spacing w:after="0" w:line="258" w:lineRule="auto"/>
        <w:ind w:left="177" w:right="0"/>
        <w:jc w:val="left"/>
      </w:pPr>
      <w:r>
        <w:rPr>
          <w:b/>
          <w:i/>
          <w:sz w:val="28"/>
        </w:rPr>
        <w:t>Ожидаем результаты программы предшкольной подготовки</w:t>
      </w:r>
      <w:r>
        <w:t xml:space="preserve"> </w:t>
      </w:r>
    </w:p>
    <w:p w:rsidR="00083932" w:rsidRDefault="00325561">
      <w:pPr>
        <w:numPr>
          <w:ilvl w:val="0"/>
          <w:numId w:val="8"/>
        </w:numPr>
        <w:spacing w:after="34"/>
        <w:ind w:right="10" w:hanging="346"/>
      </w:pPr>
      <w:r>
        <w:t xml:space="preserve">разработка  реализация моделей предшкольной подготовки на базе образовательных учреждений; </w:t>
      </w:r>
    </w:p>
    <w:p w:rsidR="00083932" w:rsidRDefault="00325561">
      <w:pPr>
        <w:numPr>
          <w:ilvl w:val="0"/>
          <w:numId w:val="8"/>
        </w:numPr>
        <w:spacing w:after="30"/>
        <w:ind w:right="10" w:hanging="346"/>
      </w:pPr>
      <w:r>
        <w:t xml:space="preserve">разработка и внедрение рабочих программ подготовки детей старшего дошкольного возраста к обучению в школе; </w:t>
      </w:r>
    </w:p>
    <w:p w:rsidR="00083932" w:rsidRDefault="00325561">
      <w:pPr>
        <w:numPr>
          <w:ilvl w:val="0"/>
          <w:numId w:val="8"/>
        </w:numPr>
        <w:ind w:right="10" w:hanging="346"/>
      </w:pPr>
      <w:r>
        <w:t xml:space="preserve">подготовка школьников к новой социальной роли – роли ученика общеобразовательной школы;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вовлечение родителей в деятельность, направленную на подготовку к школе.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  <w:rPr>
          <w:b/>
          <w:sz w:val="32"/>
        </w:rPr>
      </w:pPr>
    </w:p>
    <w:p w:rsidR="00ED460E" w:rsidRDefault="00ED460E">
      <w:pPr>
        <w:spacing w:after="0" w:line="259" w:lineRule="auto"/>
        <w:ind w:left="543" w:right="0" w:firstLine="0"/>
        <w:jc w:val="left"/>
      </w:pP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lastRenderedPageBreak/>
        <w:t xml:space="preserve"> </w:t>
      </w: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pStyle w:val="2"/>
      </w:pPr>
      <w:r>
        <w:t xml:space="preserve">План реализации программы предшкольной подготовки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rPr>
          <w:b/>
          <w:sz w:val="32"/>
        </w:rPr>
        <w:t xml:space="preserve"> </w:t>
      </w:r>
    </w:p>
    <w:p w:rsidR="00083932" w:rsidRDefault="00325561">
      <w:pPr>
        <w:spacing w:after="12" w:line="259" w:lineRule="auto"/>
        <w:ind w:left="1542" w:right="1359"/>
        <w:jc w:val="center"/>
      </w:pPr>
      <w:r>
        <w:rPr>
          <w:b/>
        </w:rPr>
        <w:t xml:space="preserve">Пояснительная записка </w:t>
      </w:r>
    </w:p>
    <w:p w:rsidR="00083932" w:rsidRDefault="00325561">
      <w:pPr>
        <w:spacing w:after="30"/>
        <w:ind w:left="182" w:right="10" w:firstLine="721"/>
      </w:pPr>
      <w:r>
        <w:t xml:space="preserve">Рабочая программа по математике составлена на основе федерального компонента государственного стандарта, примерной программы начального общего образования по математике. Программа подкорректирована для детей предшкольной подготовки. Программа рассчитана на  32 рабочие недели. </w:t>
      </w:r>
    </w:p>
    <w:p w:rsidR="00083932" w:rsidRDefault="00325561">
      <w:pPr>
        <w:spacing w:after="64" w:line="259" w:lineRule="auto"/>
        <w:ind w:left="903" w:right="0" w:firstLine="0"/>
        <w:jc w:val="left"/>
      </w:pPr>
      <w:r>
        <w:t xml:space="preserve"> </w:t>
      </w:r>
    </w:p>
    <w:p w:rsidR="00083932" w:rsidRDefault="00325561">
      <w:pPr>
        <w:spacing w:after="57"/>
        <w:ind w:right="10"/>
      </w:pPr>
      <w:r>
        <w:t xml:space="preserve">Рабочая программа реализует следующие </w:t>
      </w:r>
      <w:r>
        <w:rPr>
          <w:b/>
          <w:i/>
        </w:rPr>
        <w:t>цели обучения:</w:t>
      </w:r>
      <w:r>
        <w:t xml:space="preserve"> </w:t>
      </w:r>
    </w:p>
    <w:p w:rsidR="00083932" w:rsidRDefault="00325561">
      <w:pPr>
        <w:numPr>
          <w:ilvl w:val="0"/>
          <w:numId w:val="9"/>
        </w:numPr>
        <w:ind w:right="10" w:hanging="346"/>
      </w:pPr>
      <w:r>
        <w:t xml:space="preserve">создание благоприятный условий для полноценного интеллектуального развития каждого ребѐнка, соответствующих его возрастным особенностям и возможностям; </w:t>
      </w:r>
    </w:p>
    <w:p w:rsidR="00083932" w:rsidRDefault="00325561">
      <w:pPr>
        <w:numPr>
          <w:ilvl w:val="0"/>
          <w:numId w:val="9"/>
        </w:numPr>
        <w:ind w:right="10" w:hanging="346"/>
      </w:pPr>
      <w:r>
        <w:t xml:space="preserve">формирование мыслительных процессов, логического мышления, пространственных отношений, творческой деятельности; </w:t>
      </w:r>
    </w:p>
    <w:p w:rsidR="00083932" w:rsidRDefault="00325561">
      <w:pPr>
        <w:numPr>
          <w:ilvl w:val="0"/>
          <w:numId w:val="9"/>
        </w:numPr>
        <w:ind w:right="10" w:hanging="346"/>
      </w:pPr>
      <w:r>
        <w:t xml:space="preserve">овладение математическими знаниями и умениями; </w:t>
      </w:r>
    </w:p>
    <w:p w:rsidR="00083932" w:rsidRDefault="00325561">
      <w:pPr>
        <w:numPr>
          <w:ilvl w:val="0"/>
          <w:numId w:val="9"/>
        </w:numPr>
        <w:ind w:right="10" w:hanging="346"/>
      </w:pPr>
      <w:r>
        <w:t xml:space="preserve">воспитание интереса к математике, стремления использовать математические знания в повседневной жизни и для решения новых конкретных учебных задач; </w:t>
      </w:r>
    </w:p>
    <w:p w:rsidR="00083932" w:rsidRDefault="00325561">
      <w:pPr>
        <w:numPr>
          <w:ilvl w:val="0"/>
          <w:numId w:val="9"/>
        </w:numPr>
        <w:ind w:right="10" w:hanging="346"/>
      </w:pPr>
      <w:r>
        <w:t xml:space="preserve">производить контроль и самоконтроль, уценку и самооценку.  </w:t>
      </w:r>
    </w:p>
    <w:p w:rsidR="00083932" w:rsidRDefault="00325561">
      <w:pPr>
        <w:spacing w:after="18" w:line="259" w:lineRule="auto"/>
        <w:ind w:left="932" w:right="0" w:firstLine="0"/>
        <w:jc w:val="left"/>
      </w:pPr>
      <w:r>
        <w:t xml:space="preserve"> </w:t>
      </w:r>
    </w:p>
    <w:p w:rsidR="00083932" w:rsidRDefault="00325561">
      <w:pPr>
        <w:spacing w:after="44"/>
        <w:ind w:right="10"/>
      </w:pPr>
      <w:r>
        <w:t xml:space="preserve">Рабочая учебная программа имеет некоторые </w:t>
      </w:r>
      <w:r>
        <w:rPr>
          <w:b/>
          <w:i/>
        </w:rPr>
        <w:t xml:space="preserve">особенности в содержании и структуре </w:t>
      </w:r>
      <w:r>
        <w:t xml:space="preserve">предмета. </w:t>
      </w:r>
    </w:p>
    <w:p w:rsidR="00083932" w:rsidRDefault="00325561">
      <w:pPr>
        <w:spacing w:after="56"/>
        <w:ind w:left="942" w:right="10"/>
      </w:pPr>
      <w:r>
        <w:t xml:space="preserve"> Формирование первоначальных представлений о натуральном числе: </w:t>
      </w:r>
    </w:p>
    <w:p w:rsidR="00083932" w:rsidRDefault="00325561">
      <w:pPr>
        <w:numPr>
          <w:ilvl w:val="0"/>
          <w:numId w:val="9"/>
        </w:numPr>
        <w:ind w:right="10" w:hanging="346"/>
      </w:pPr>
      <w:r>
        <w:t xml:space="preserve">учащиеся знакомятся с название чисел первого  десятка, учатся называть их в прямом и обратном порядке;  </w:t>
      </w:r>
    </w:p>
    <w:p w:rsidR="00083932" w:rsidRDefault="00325561">
      <w:pPr>
        <w:numPr>
          <w:ilvl w:val="0"/>
          <w:numId w:val="9"/>
        </w:numPr>
        <w:ind w:right="10" w:hanging="346"/>
      </w:pPr>
      <w:r>
        <w:t>используя изученную последовательность слов, учатся пересчитывать предметы;  •</w:t>
      </w:r>
      <w:r>
        <w:rPr>
          <w:rFonts w:ascii="Arial" w:eastAsia="Arial" w:hAnsi="Arial" w:cs="Arial"/>
        </w:rPr>
        <w:t xml:space="preserve"> </w:t>
      </w:r>
      <w:r>
        <w:t xml:space="preserve">учатся выражать результат  числом и записывать цифрой. </w:t>
      </w:r>
    </w:p>
    <w:p w:rsidR="00083932" w:rsidRDefault="00325561">
      <w:pPr>
        <w:spacing w:after="16" w:line="259" w:lineRule="auto"/>
        <w:ind w:left="903" w:right="0" w:firstLine="0"/>
        <w:jc w:val="left"/>
      </w:pPr>
      <w:r>
        <w:t xml:space="preserve"> </w:t>
      </w:r>
    </w:p>
    <w:p w:rsidR="00083932" w:rsidRDefault="00325561">
      <w:pPr>
        <w:spacing w:after="175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spacing w:after="170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spacing w:after="175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spacing w:after="175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spacing w:after="175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spacing w:after="170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spacing w:after="175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spacing w:after="175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AC4BB3" w:rsidRDefault="00325561" w:rsidP="00ED460E">
      <w:pPr>
        <w:spacing w:after="175" w:line="259" w:lineRule="auto"/>
        <w:ind w:left="543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AC4BB3" w:rsidRDefault="00AC4BB3" w:rsidP="00AC4BB3">
      <w:pPr>
        <w:tabs>
          <w:tab w:val="left" w:pos="8040"/>
        </w:tabs>
        <w:spacing w:after="175" w:line="259" w:lineRule="auto"/>
        <w:ind w:left="543" w:right="0" w:firstLine="0"/>
        <w:jc w:val="left"/>
      </w:pPr>
    </w:p>
    <w:p w:rsidR="00083932" w:rsidRDefault="00325561">
      <w:pPr>
        <w:spacing w:after="0" w:line="259" w:lineRule="auto"/>
        <w:ind w:left="543" w:right="0" w:firstLine="0"/>
        <w:jc w:val="left"/>
      </w:pPr>
      <w:r>
        <w:rPr>
          <w:b/>
          <w:sz w:val="28"/>
        </w:rPr>
        <w:t xml:space="preserve"> </w:t>
      </w:r>
    </w:p>
    <w:p w:rsidR="00083932" w:rsidRDefault="00325561">
      <w:pPr>
        <w:pStyle w:val="3"/>
      </w:pPr>
      <w:r>
        <w:lastRenderedPageBreak/>
        <w:t>Календарно-тематическое планирование занятий по математике</w:t>
      </w:r>
      <w:r>
        <w:rPr>
          <w:b w:val="0"/>
        </w:rPr>
        <w:t xml:space="preserve"> </w:t>
      </w:r>
    </w:p>
    <w:p w:rsidR="00083932" w:rsidRDefault="00325561">
      <w:pPr>
        <w:spacing w:after="0" w:line="259" w:lineRule="auto"/>
        <w:ind w:left="903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0258" w:type="dxa"/>
        <w:tblInd w:w="-572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512"/>
        <w:gridCol w:w="1186"/>
      </w:tblGrid>
      <w:tr w:rsidR="00083932" w:rsidTr="00AC4BB3">
        <w:trPr>
          <w:trHeight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№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>К-</w:t>
            </w:r>
          </w:p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во час </w:t>
            </w:r>
          </w:p>
        </w:tc>
      </w:tr>
      <w:tr w:rsidR="00083932" w:rsidTr="00AC4BB3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>Знакомство с учебными принадлежностями.</w:t>
            </w:r>
            <w:r>
              <w:rPr>
                <w:sz w:val="22"/>
              </w:rPr>
              <w:t xml:space="preserve"> Свойства предметов. Сравнение. Счет предметов. Количественный счѐт, порядковый счѐт.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Свойства предметов: цвет, форма, размер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Сложение и вычитание. </w:t>
            </w:r>
            <w:r>
              <w:t xml:space="preserve">Расположение предметов в пространстве. </w:t>
            </w:r>
          </w:p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«За », « перед », « над »,  « под », « между»,  « слева», « справа».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ОБВОДКА ПО ШАБЛОНУ:ГРУША, СЛИВА. РАСКРАШИВАНИЕ.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Геометрические фигуры. </w:t>
            </w:r>
            <w:r>
              <w:rPr>
                <w:sz w:val="22"/>
              </w:rPr>
              <w:t>ЗНАКОМСТВО С ОСНОВНЫМИ ЦВЕТАМИ.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Пространственные отношения. Сравнение групп предметов, их составление. Формирование понятий: «больше», «меньше», «равно»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10" w:firstLine="0"/>
              <w:jc w:val="left"/>
            </w:pPr>
            <w:r>
              <w:t xml:space="preserve">Свойства предметов. Сравнение. Счет предметов. Количественный счѐт, порядковый счѐт.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Понятие «много», «один» 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цифрой 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2.письмо цифры 2.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11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3. письмо цифры 3.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цифры 4.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13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цифры 5.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14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цифры 6.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15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цифры 7.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16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числа 8.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17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чисел: 5,6,7,8,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18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числа 9.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19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числа 9.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45" w:firstLine="0"/>
              <w:jc w:val="center"/>
            </w:pPr>
            <w:r>
              <w:t xml:space="preserve">20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числа 10.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48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" w:firstLine="0"/>
              <w:jc w:val="center"/>
            </w:pPr>
            <w:r>
              <w:t xml:space="preserve">21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числа 10.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" w:firstLine="0"/>
              <w:jc w:val="center"/>
            </w:pPr>
            <w:r>
              <w:t xml:space="preserve">22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Числа от 0 до 10.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" w:firstLine="0"/>
              <w:jc w:val="center"/>
            </w:pPr>
            <w:r>
              <w:t xml:space="preserve">23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Прибавить и вычесть 1.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" w:firstLine="0"/>
              <w:jc w:val="center"/>
            </w:pPr>
            <w:r>
              <w:t xml:space="preserve">24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Прибавить и вычесть 2.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" w:firstLine="0"/>
              <w:jc w:val="center"/>
            </w:pPr>
            <w:r>
              <w:t xml:space="preserve">25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Прибавить и вычесть 3.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" w:firstLine="0"/>
              <w:jc w:val="center"/>
            </w:pPr>
            <w:r>
              <w:t xml:space="preserve">26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Прибавить и вычесть 4 и 5.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" w:firstLine="0"/>
              <w:jc w:val="center"/>
            </w:pPr>
            <w:r>
              <w:t xml:space="preserve">27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изученного.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48" w:righ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" w:firstLine="0"/>
              <w:jc w:val="center"/>
            </w:pPr>
            <w:r>
              <w:t xml:space="preserve">28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понятий «один»- «много», счет от 1 до 10 и обратно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4" w:firstLine="0"/>
              <w:jc w:val="center"/>
            </w:pPr>
            <w:r>
              <w:t xml:space="preserve">29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понятий «один»- «много», счет от 1 до 10 и обратно.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74" w:firstLine="0"/>
              <w:jc w:val="center"/>
            </w:pPr>
            <w:r>
              <w:t xml:space="preserve">30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 w:rsidP="00AC4BB3">
            <w:pPr>
              <w:spacing w:after="208" w:line="308" w:lineRule="auto"/>
              <w:ind w:left="0" w:right="0" w:firstLine="0"/>
              <w:jc w:val="left"/>
            </w:pPr>
            <w:r>
              <w:t xml:space="preserve">Упорядочивание предметов по признакам: «выше-ниже», «больше - меньше», «длиннее – короче», «легче – тяжелее».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AC4BB3" w:rsidTr="00AC4BB3">
        <w:trPr>
          <w:trHeight w:val="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74" w:firstLine="0"/>
              <w:jc w:val="center"/>
            </w:pPr>
            <w:r>
              <w:t>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208" w:line="308" w:lineRule="auto"/>
              <w:ind w:left="0" w:right="0" w:firstLine="0"/>
              <w:jc w:val="left"/>
            </w:pPr>
            <w:r>
              <w:t xml:space="preserve">Состав чисел. Приемы сложения и вычитания.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AC4BB3" w:rsidTr="00AC4BB3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74" w:firstLine="0"/>
              <w:jc w:val="center"/>
            </w:pPr>
            <w: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208" w:line="308" w:lineRule="auto"/>
              <w:ind w:left="0" w:right="0" w:firstLine="0"/>
              <w:jc w:val="left"/>
            </w:pPr>
            <w:r>
              <w:t xml:space="preserve">Упражнение в дополнении числа до любого заданного. Закрепление состава чисел 1-го десятка.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AC4BB3" w:rsidTr="00AC4BB3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74" w:firstLine="0"/>
              <w:jc w:val="center"/>
            </w:pPr>
            <w:r>
              <w:t>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208" w:line="308" w:lineRule="auto"/>
              <w:ind w:left="0" w:right="0" w:firstLine="0"/>
              <w:jc w:val="left"/>
            </w:pPr>
            <w:r>
              <w:t xml:space="preserve">Упражнение в дополнении числа до любого заданного. Закрепление состава чисел 1-го десятка.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B3" w:rsidRDefault="00AC4BB3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083932" w:rsidTr="00AC4BB3">
        <w:trPr>
          <w:trHeight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AC4BB3">
            <w:pPr>
              <w:spacing w:after="0" w:line="259" w:lineRule="auto"/>
              <w:ind w:left="0" w:right="74" w:firstLine="0"/>
              <w:jc w:val="center"/>
            </w:pPr>
            <w: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дополнении числа до любого заданного. Закрепление состава чисел 1-го десятка.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083932" w:rsidTr="00AC4BB3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AC4BB3">
            <w:pPr>
              <w:spacing w:after="0" w:line="259" w:lineRule="auto"/>
              <w:ind w:left="0" w:right="74" w:firstLine="0"/>
              <w:jc w:val="center"/>
            </w:pPr>
            <w:r>
              <w:t>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 w:rsidP="00AC4BB3">
            <w:pPr>
              <w:tabs>
                <w:tab w:val="center" w:pos="2833"/>
              </w:tabs>
              <w:spacing w:after="225" w:line="259" w:lineRule="auto"/>
              <w:ind w:left="0" w:right="0" w:firstLine="0"/>
              <w:jc w:val="left"/>
            </w:pPr>
            <w:r>
              <w:t xml:space="preserve">Итоговая диагностика </w:t>
            </w:r>
            <w:r>
              <w:tab/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083932" w:rsidRDefault="00325561">
      <w:pPr>
        <w:spacing w:after="57" w:line="259" w:lineRule="auto"/>
        <w:ind w:left="1542" w:right="1296"/>
        <w:jc w:val="center"/>
      </w:pPr>
      <w:r>
        <w:rPr>
          <w:b/>
        </w:rPr>
        <w:t xml:space="preserve">Основные требования к уровню подготовки дошкольники по математике. </w:t>
      </w:r>
    </w:p>
    <w:p w:rsidR="00083932" w:rsidRDefault="00325561">
      <w:pPr>
        <w:spacing w:after="80" w:line="259" w:lineRule="auto"/>
        <w:ind w:left="177" w:right="0"/>
        <w:jc w:val="left"/>
      </w:pPr>
      <w:r>
        <w:rPr>
          <w:b/>
        </w:rPr>
        <w:t xml:space="preserve">К концу обучения дошкольники должны: </w:t>
      </w:r>
    </w:p>
    <w:p w:rsidR="00083932" w:rsidRDefault="00325561">
      <w:pPr>
        <w:spacing w:after="80" w:line="259" w:lineRule="auto"/>
        <w:ind w:left="177" w:right="0"/>
        <w:jc w:val="left"/>
      </w:pPr>
      <w:r>
        <w:rPr>
          <w:b/>
        </w:rPr>
        <w:t xml:space="preserve">называть: </w:t>
      </w:r>
    </w:p>
    <w:p w:rsidR="00083932" w:rsidRDefault="00325561">
      <w:pPr>
        <w:numPr>
          <w:ilvl w:val="0"/>
          <w:numId w:val="10"/>
        </w:numPr>
        <w:spacing w:after="34"/>
        <w:ind w:right="10" w:hanging="360"/>
      </w:pPr>
      <w:r>
        <w:t xml:space="preserve">предмет, расположенный левее (правее), выше (ниже) данного предмета, над (под, за) данным предметом, между двумя предметами;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числа от 1 до 10 в прямом и в обратном порядке;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число, большее (меньшее) данного на несколько единиц;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фигуру, изображенную на рисунке (круг, квадрат, треугольник, точка, отрезок); </w:t>
      </w:r>
    </w:p>
    <w:p w:rsidR="00083932" w:rsidRDefault="00325561">
      <w:pPr>
        <w:spacing w:after="70" w:line="259" w:lineRule="auto"/>
        <w:ind w:left="903" w:right="0" w:firstLine="0"/>
        <w:jc w:val="left"/>
      </w:pPr>
      <w:r>
        <w:t xml:space="preserve"> </w:t>
      </w:r>
    </w:p>
    <w:p w:rsidR="00083932" w:rsidRDefault="00325561">
      <w:pPr>
        <w:spacing w:after="80" w:line="259" w:lineRule="auto"/>
        <w:ind w:left="177" w:right="0"/>
        <w:jc w:val="left"/>
      </w:pPr>
      <w:r>
        <w:rPr>
          <w:b/>
        </w:rPr>
        <w:t xml:space="preserve">различать: 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lastRenderedPageBreak/>
        <w:t xml:space="preserve">число и цифру;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>знаки арифметических действий</w:t>
      </w:r>
      <w:r>
        <w:rPr>
          <w:b/>
        </w:rPr>
        <w:t xml:space="preserve">(+, - , </w:t>
      </w:r>
      <w:r>
        <w:rPr>
          <w:b/>
          <w:vertAlign w:val="superscript"/>
        </w:rPr>
        <w:t>.</w:t>
      </w:r>
      <w:r>
        <w:rPr>
          <w:b/>
        </w:rPr>
        <w:t>, : );</w:t>
      </w:r>
      <w:r>
        <w:t xml:space="preserve">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шар и круг, куб и квадрат;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многоугольники: треугольник, квадрат, пятиугольник; </w:t>
      </w:r>
    </w:p>
    <w:p w:rsidR="00083932" w:rsidRDefault="00325561">
      <w:pPr>
        <w:spacing w:after="70" w:line="259" w:lineRule="auto"/>
        <w:ind w:left="903" w:right="0" w:firstLine="0"/>
        <w:jc w:val="left"/>
      </w:pPr>
      <w:r>
        <w:t xml:space="preserve"> </w:t>
      </w:r>
    </w:p>
    <w:p w:rsidR="00083932" w:rsidRDefault="00325561">
      <w:pPr>
        <w:spacing w:after="80" w:line="259" w:lineRule="auto"/>
        <w:ind w:left="177" w:right="0"/>
        <w:jc w:val="left"/>
      </w:pPr>
      <w:r>
        <w:rPr>
          <w:b/>
        </w:rPr>
        <w:t xml:space="preserve">сравнивать: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предметы с целью выявления в них сходства и различия;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предметы по форме, по размерам (больше, меньше); </w:t>
      </w:r>
    </w:p>
    <w:p w:rsidR="00083932" w:rsidRDefault="00325561">
      <w:pPr>
        <w:spacing w:after="72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spacing w:after="80" w:line="259" w:lineRule="auto"/>
        <w:ind w:left="177" w:right="0"/>
        <w:jc w:val="left"/>
      </w:pPr>
      <w:r>
        <w:rPr>
          <w:b/>
        </w:rPr>
        <w:t xml:space="preserve">использовать модели (моделировать учебную ситуацию):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выкладывать или изображать фишки для выбора необходимого арифметического действия при решении задач; </w:t>
      </w:r>
    </w:p>
    <w:p w:rsidR="00083932" w:rsidRDefault="00325561">
      <w:pPr>
        <w:spacing w:after="77" w:line="259" w:lineRule="auto"/>
        <w:ind w:left="903" w:right="0" w:firstLine="0"/>
        <w:jc w:val="left"/>
      </w:pPr>
      <w:r>
        <w:t xml:space="preserve"> </w:t>
      </w:r>
    </w:p>
    <w:p w:rsidR="00083932" w:rsidRDefault="00325561">
      <w:pPr>
        <w:spacing w:after="80" w:line="259" w:lineRule="auto"/>
        <w:ind w:left="177" w:right="0"/>
        <w:jc w:val="left"/>
      </w:pPr>
      <w:r>
        <w:rPr>
          <w:b/>
        </w:rPr>
        <w:t xml:space="preserve">решать учебные и практические задачи: </w:t>
      </w:r>
    </w:p>
    <w:p w:rsidR="00083932" w:rsidRDefault="00325561">
      <w:pPr>
        <w:numPr>
          <w:ilvl w:val="0"/>
          <w:numId w:val="10"/>
        </w:numPr>
        <w:spacing w:after="30"/>
        <w:ind w:right="10" w:hanging="360"/>
      </w:pPr>
      <w:r>
        <w:t xml:space="preserve">ориентироваться в окружающем пространстве (выбор маршрута, пути передвижения и пр.); </w:t>
      </w:r>
    </w:p>
    <w:p w:rsidR="00083932" w:rsidRDefault="00325561">
      <w:pPr>
        <w:numPr>
          <w:ilvl w:val="0"/>
          <w:numId w:val="10"/>
        </w:numPr>
        <w:spacing w:after="34"/>
        <w:ind w:right="10" w:hanging="360"/>
      </w:pPr>
      <w:r>
        <w:t xml:space="preserve">выделять из множества один или несколько предметов, обладающих указанным свойством; </w:t>
      </w:r>
    </w:p>
    <w:p w:rsidR="00083932" w:rsidRDefault="00325561">
      <w:pPr>
        <w:numPr>
          <w:ilvl w:val="0"/>
          <w:numId w:val="10"/>
        </w:numPr>
        <w:ind w:right="10" w:hanging="360"/>
      </w:pPr>
      <w:r>
        <w:t xml:space="preserve">определять, в каком из  двух множеств больше (меньше) предметов;   </w:t>
      </w:r>
    </w:p>
    <w:p w:rsidR="00083932" w:rsidRDefault="00325561">
      <w:pPr>
        <w:numPr>
          <w:ilvl w:val="1"/>
          <w:numId w:val="10"/>
        </w:numPr>
        <w:spacing w:after="52"/>
        <w:ind w:right="10" w:hanging="144"/>
      </w:pPr>
      <w:r>
        <w:t xml:space="preserve">изображать отрезок заданной длины; </w:t>
      </w:r>
    </w:p>
    <w:p w:rsidR="00083932" w:rsidRDefault="00325561">
      <w:pPr>
        <w:numPr>
          <w:ilvl w:val="1"/>
          <w:numId w:val="10"/>
        </w:numPr>
        <w:ind w:right="10" w:hanging="144"/>
      </w:pPr>
      <w:r>
        <w:t xml:space="preserve">отмечать на бумаге точку, проводить линию по линейке.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line="443" w:lineRule="auto"/>
        <w:ind w:left="4860" w:right="4628" w:firstLine="0"/>
      </w:pPr>
      <w:r>
        <w:t xml:space="preserve"> 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4" w:line="444" w:lineRule="auto"/>
        <w:ind w:left="4860" w:right="4628" w:firstLine="0"/>
      </w:pPr>
      <w:r>
        <w:t xml:space="preserve"> 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line="443" w:lineRule="auto"/>
        <w:ind w:left="4860" w:right="4628" w:firstLine="0"/>
      </w:pPr>
      <w:r>
        <w:t xml:space="preserve">  </w:t>
      </w:r>
    </w:p>
    <w:p w:rsidR="00083932" w:rsidRDefault="00325561">
      <w:pPr>
        <w:spacing w:after="219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t xml:space="preserve"> </w:t>
      </w:r>
    </w:p>
    <w:p w:rsidR="00083932" w:rsidRDefault="00325561">
      <w:pPr>
        <w:spacing w:after="0" w:line="259" w:lineRule="auto"/>
        <w:ind w:left="232" w:right="0" w:firstLine="0"/>
        <w:jc w:val="center"/>
      </w:pPr>
      <w:r>
        <w:lastRenderedPageBreak/>
        <w:t xml:space="preserve"> </w:t>
      </w:r>
    </w:p>
    <w:p w:rsidR="00083932" w:rsidRDefault="00325561">
      <w:pPr>
        <w:spacing w:after="223" w:line="259" w:lineRule="auto"/>
        <w:ind w:left="309" w:right="126"/>
        <w:jc w:val="center"/>
      </w:pPr>
      <w:r>
        <w:t xml:space="preserve">ПОЯСНИТЕЛЬНАЯ ЗАПИСКА </w:t>
      </w:r>
    </w:p>
    <w:p w:rsidR="00083932" w:rsidRDefault="00325561">
      <w:pPr>
        <w:spacing w:after="44"/>
        <w:ind w:left="182" w:right="10" w:firstLine="567"/>
      </w:pPr>
      <w:r>
        <w:t xml:space="preserve">Рабочая программа по учебному курсу «Обучение грамоте» начального общего образования составлена  </w:t>
      </w:r>
    </w:p>
    <w:p w:rsidR="00083932" w:rsidRDefault="00325561">
      <w:pPr>
        <w:spacing w:after="50"/>
        <w:ind w:left="182" w:right="10" w:firstLine="567"/>
      </w:pPr>
      <w:r>
        <w:t xml:space="preserve">Рабочая программа разработана в целях конкретизации содержания, соответствующего  уровню образовательного стандарта по предмету и с учетом преемственности программы по русскому языку основного общего образования, т.е. ее реализация позволит обеспечить преемственность с дошкольной  подготовкой и содержанием следующей ступени обучения. </w:t>
      </w:r>
    </w:p>
    <w:p w:rsidR="00083932" w:rsidRDefault="00325561">
      <w:pPr>
        <w:spacing w:after="48"/>
        <w:ind w:left="182" w:right="10" w:firstLine="567"/>
      </w:pPr>
      <w:r>
        <w:rPr>
          <w:b/>
        </w:rPr>
        <w:t>Целью</w:t>
      </w:r>
      <w:r>
        <w:t xml:space="preserve"> данного курса является – овладение  первоначальными знаниями в области родного языка, обучение чтению и письму. Эта цель обучения дошкольников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 </w:t>
      </w:r>
    </w:p>
    <w:p w:rsidR="00083932" w:rsidRDefault="00325561">
      <w:pPr>
        <w:spacing w:after="57"/>
        <w:ind w:left="759" w:right="10"/>
      </w:pPr>
      <w:r>
        <w:rPr>
          <w:b/>
        </w:rPr>
        <w:t xml:space="preserve">Задачи </w:t>
      </w:r>
      <w:r>
        <w:t xml:space="preserve">курса обучения грамоте: </w:t>
      </w:r>
    </w:p>
    <w:p w:rsidR="00083932" w:rsidRDefault="00325561">
      <w:pPr>
        <w:numPr>
          <w:ilvl w:val="0"/>
          <w:numId w:val="11"/>
        </w:numPr>
        <w:spacing w:after="51"/>
        <w:ind w:right="10" w:hanging="144"/>
      </w:pPr>
      <w:r>
        <w:t xml:space="preserve">формирование общих представлений о слове и предложении; </w:t>
      </w:r>
    </w:p>
    <w:p w:rsidR="00083932" w:rsidRDefault="00325561">
      <w:pPr>
        <w:numPr>
          <w:ilvl w:val="0"/>
          <w:numId w:val="11"/>
        </w:numPr>
        <w:spacing w:after="42"/>
        <w:ind w:right="10" w:hanging="144"/>
      </w:pPr>
      <w:r>
        <w:t xml:space="preserve">формирование действий звукового анализа; - формирование навыка  письма; </w:t>
      </w:r>
    </w:p>
    <w:p w:rsidR="00083932" w:rsidRDefault="00325561">
      <w:pPr>
        <w:numPr>
          <w:ilvl w:val="0"/>
          <w:numId w:val="11"/>
        </w:numPr>
        <w:ind w:right="10" w:hanging="144"/>
      </w:pPr>
      <w:r>
        <w:t xml:space="preserve">развитие речи.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083932" w:rsidRDefault="0032556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AC4BB3" w:rsidRDefault="00AC4BB3">
      <w:pPr>
        <w:spacing w:after="16" w:line="259" w:lineRule="auto"/>
        <w:ind w:left="0" w:right="0" w:firstLine="0"/>
        <w:jc w:val="left"/>
      </w:pPr>
    </w:p>
    <w:p w:rsidR="00083932" w:rsidRDefault="00325561">
      <w:pPr>
        <w:spacing w:after="357" w:line="259" w:lineRule="auto"/>
        <w:ind w:left="0" w:right="0" w:firstLine="0"/>
        <w:jc w:val="left"/>
      </w:pPr>
      <w:r>
        <w:t xml:space="preserve"> </w:t>
      </w:r>
    </w:p>
    <w:p w:rsidR="00083932" w:rsidRDefault="00325561">
      <w:pPr>
        <w:spacing w:after="272" w:line="259" w:lineRule="auto"/>
        <w:ind w:left="178" w:right="4"/>
        <w:jc w:val="center"/>
      </w:pPr>
      <w:r>
        <w:rPr>
          <w:b/>
          <w:i/>
          <w:sz w:val="28"/>
        </w:rPr>
        <w:lastRenderedPageBreak/>
        <w:t xml:space="preserve">Календарно- тематическое планирование по курсу </w:t>
      </w:r>
    </w:p>
    <w:p w:rsidR="00083932" w:rsidRDefault="00325561">
      <w:pPr>
        <w:spacing w:after="175" w:line="259" w:lineRule="auto"/>
        <w:ind w:left="178" w:right="0"/>
        <w:jc w:val="center"/>
      </w:pPr>
      <w:r>
        <w:rPr>
          <w:b/>
          <w:i/>
          <w:sz w:val="28"/>
        </w:rPr>
        <w:t xml:space="preserve">“Обучение грамоте и развитие речи» (письмо) </w:t>
      </w:r>
    </w:p>
    <w:p w:rsidR="00083932" w:rsidRDefault="00325561">
      <w:pPr>
        <w:spacing w:after="0" w:line="259" w:lineRule="auto"/>
        <w:ind w:left="232" w:right="0" w:firstLine="0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9633" w:type="dxa"/>
        <w:tblInd w:w="46" w:type="dxa"/>
        <w:tblCellMar>
          <w:top w:w="127" w:type="dxa"/>
          <w:left w:w="127" w:type="dxa"/>
          <w:right w:w="110" w:type="dxa"/>
        </w:tblCellMar>
        <w:tblLook w:val="04A0" w:firstRow="1" w:lastRow="0" w:firstColumn="1" w:lastColumn="0" w:noHBand="0" w:noVBand="1"/>
      </w:tblPr>
      <w:tblGrid>
        <w:gridCol w:w="1109"/>
        <w:gridCol w:w="1095"/>
        <w:gridCol w:w="6440"/>
        <w:gridCol w:w="989"/>
      </w:tblGrid>
      <w:tr w:rsidR="00083932">
        <w:trPr>
          <w:trHeight w:val="805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1" w:firstLine="0"/>
              <w:jc w:val="center"/>
            </w:pPr>
            <w:r>
              <w:t xml:space="preserve">дата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23" w:firstLine="0"/>
              <w:jc w:val="center"/>
            </w:pPr>
            <w:r>
              <w:t xml:space="preserve">№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Содержание программного материала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 Колво час. </w:t>
            </w:r>
          </w:p>
        </w:tc>
      </w:tr>
      <w:tr w:rsidR="00083932">
        <w:trPr>
          <w:trHeight w:val="88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Речь. В мире безмолвия и неведомых звуков. Для чего мы говорим. 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1205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Описание картинки. Слово. Предложение. Текст. Игры «Опиши предмет», «Кто больше назовет слов на темы «Семья», «Дом».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893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3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(общее понятие). Рабочая строка. Междустрочное пространство.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2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4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. Гласные буквы и звуки. Нахождение их в тексте.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883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5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63" w:line="259" w:lineRule="auto"/>
              <w:ind w:left="0" w:right="0" w:firstLine="0"/>
              <w:jc w:val="left"/>
            </w:pPr>
            <w:r>
              <w:t xml:space="preserve">Знакомство с гласным звуком «А», письмо   буквы «А» </w:t>
            </w:r>
          </w:p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Гласный звук «О»,письмо   буквы «о»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</w:tbl>
    <w:p w:rsidR="00083932" w:rsidRDefault="00083932">
      <w:pPr>
        <w:spacing w:after="0" w:line="259" w:lineRule="auto"/>
        <w:ind w:left="-1517" w:right="11065" w:firstLine="0"/>
        <w:jc w:val="left"/>
      </w:pPr>
    </w:p>
    <w:tbl>
      <w:tblPr>
        <w:tblStyle w:val="TableGrid"/>
        <w:tblW w:w="9633" w:type="dxa"/>
        <w:tblInd w:w="46" w:type="dxa"/>
        <w:tblCellMar>
          <w:top w:w="127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109"/>
        <w:gridCol w:w="1095"/>
        <w:gridCol w:w="6440"/>
        <w:gridCol w:w="989"/>
      </w:tblGrid>
      <w:tr w:rsidR="00083932">
        <w:trPr>
          <w:trHeight w:val="88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6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294" w:firstLine="0"/>
              <w:jc w:val="left"/>
            </w:pPr>
            <w:r>
              <w:t>Гласный звук «У» ,письмо   буквы «у»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Гласный звук «ы» , письмо   буквы «Ы»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2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7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«Н», буква,  н. письмо   буквы «н»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1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8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«С», буква  с. ,письмо   буквы «С»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1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9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«К», буква к. ,письмо   буквы «К»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2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10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«Т», буква т. ,письмо   буквы «Т»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802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11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«Л», буква л., письмо   буквы «Л»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2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12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«Р», буква р., письмо   буквы «Р»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1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13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«В», буква в. ,письмо   буквы «В»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88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14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2327" w:firstLine="0"/>
              <w:jc w:val="left"/>
            </w:pPr>
            <w:r>
              <w:t xml:space="preserve">Буква «Е», письмо   буквы «Е» Буквы «Ё» ,письмо   буквы «Ё»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2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15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«П», буква п. ,письмо   буквы «П»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1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16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«М», буква м., письмо   буквы «М»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6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17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«З», звук з. ,письмо   буквы «З»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2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18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«Б», буква б., письмо   буквы «Б»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71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19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«Д», буква д., письмо   буквы «Д»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2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20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БУКВА Я. ,письмо   буквы «Я»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2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21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«г», БУКВА Г., письмо   буквы «Г»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33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22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Буква «ч» ,письмо   буквы «Ч»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52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23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Мягкий и твердый знак.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083932">
        <w:trPr>
          <w:trHeight w:val="927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24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«Ш», буква Ш. ,письмо   буквы «Ш»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</w:tr>
      <w:tr w:rsidR="00083932">
        <w:trPr>
          <w:trHeight w:val="826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25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Буква «Ж», письмо   буквы «Ж»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083932">
        <w:trPr>
          <w:trHeight w:val="970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26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ЗВУК «й» ,письмо   буквы «Й»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083932">
        <w:trPr>
          <w:trHeight w:val="970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27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Буква «Х», письмо   буквы «Х»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083932">
        <w:trPr>
          <w:trHeight w:val="970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28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2190" w:firstLine="0"/>
              <w:jc w:val="left"/>
            </w:pPr>
            <w:r>
              <w:t>Буква «Ю», письмо   буквы «Ю»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Буква «Э», письмо   буквы «Э»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083932">
        <w:trPr>
          <w:trHeight w:val="970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29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Буква «Ц», письмо   буквы «Ц»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083932">
        <w:trPr>
          <w:trHeight w:val="975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30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изученных букв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</w:tr>
      <w:tr w:rsidR="00083932">
        <w:trPr>
          <w:trHeight w:val="89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6" w:firstLine="0"/>
              <w:jc w:val="center"/>
            </w:pPr>
            <w:r>
              <w:t xml:space="preserve">31 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ИЗУЧЕННОГО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  <w:tr w:rsidR="00AC4BB3">
        <w:trPr>
          <w:trHeight w:val="89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0" w:right="16" w:firstLine="0"/>
              <w:jc w:val="center"/>
            </w:pPr>
            <w:r>
              <w:t>32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r w:rsidRPr="001A5A25">
              <w:t xml:space="preserve">ПОВТОРЕНИЕ ИЗУЧЕННОГО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0" w:right="12" w:firstLine="0"/>
              <w:jc w:val="center"/>
            </w:pPr>
          </w:p>
        </w:tc>
      </w:tr>
      <w:tr w:rsidR="00AC4BB3">
        <w:trPr>
          <w:trHeight w:val="89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0" w:right="16" w:firstLine="0"/>
              <w:jc w:val="center"/>
            </w:pPr>
            <w:r>
              <w:t>33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r w:rsidRPr="001A5A25">
              <w:t xml:space="preserve">ПОВТОРЕНИЕ ИЗУЧЕННОГО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0" w:right="12" w:firstLine="0"/>
              <w:jc w:val="center"/>
            </w:pPr>
          </w:p>
        </w:tc>
      </w:tr>
      <w:tr w:rsidR="00AC4BB3">
        <w:trPr>
          <w:trHeight w:val="898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0" w:right="16" w:firstLine="0"/>
              <w:jc w:val="center"/>
            </w:pPr>
            <w:r>
              <w:t>34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r w:rsidRPr="001A5A25">
              <w:t xml:space="preserve">ПОВТОРЕНИЕ ИЗУЧЕННОГО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C4BB3" w:rsidRDefault="00AC4BB3" w:rsidP="00AC4BB3">
            <w:pPr>
              <w:spacing w:after="0" w:line="259" w:lineRule="auto"/>
              <w:ind w:left="0" w:right="12" w:firstLine="0"/>
              <w:jc w:val="center"/>
            </w:pPr>
          </w:p>
        </w:tc>
      </w:tr>
      <w:tr w:rsidR="00083932">
        <w:trPr>
          <w:trHeight w:val="900"/>
        </w:trPr>
        <w:tc>
          <w:tcPr>
            <w:tcW w:w="110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AC4BB3">
            <w:pPr>
              <w:spacing w:after="0" w:line="259" w:lineRule="auto"/>
              <w:ind w:left="0" w:right="16" w:firstLine="0"/>
              <w:jc w:val="center"/>
            </w:pPr>
            <w:r>
              <w:t>35</w:t>
            </w:r>
          </w:p>
        </w:tc>
        <w:tc>
          <w:tcPr>
            <w:tcW w:w="64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083932" w:rsidRDefault="00325561">
            <w:pPr>
              <w:tabs>
                <w:tab w:val="center" w:pos="2833"/>
              </w:tabs>
              <w:spacing w:after="23" w:line="259" w:lineRule="auto"/>
              <w:ind w:left="0" w:right="0" w:firstLine="0"/>
              <w:jc w:val="left"/>
            </w:pPr>
            <w:r>
              <w:t xml:space="preserve">Итоговая диагностика </w:t>
            </w:r>
            <w:r>
              <w:tab/>
              <w:t xml:space="preserve"> </w:t>
            </w:r>
          </w:p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83932" w:rsidRDefault="00325561">
            <w:pPr>
              <w:spacing w:after="0" w:line="259" w:lineRule="auto"/>
              <w:ind w:left="0" w:right="12" w:firstLine="0"/>
              <w:jc w:val="center"/>
            </w:pPr>
            <w:r>
              <w:t xml:space="preserve">1 </w:t>
            </w:r>
          </w:p>
        </w:tc>
      </w:tr>
    </w:tbl>
    <w:p w:rsidR="00083932" w:rsidRDefault="00325561">
      <w:pPr>
        <w:spacing w:after="29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spacing w:after="0" w:line="317" w:lineRule="auto"/>
        <w:ind w:left="3247" w:right="1159" w:hanging="341"/>
        <w:jc w:val="left"/>
      </w:pPr>
      <w:r>
        <w:rPr>
          <w:b/>
          <w:u w:val="single" w:color="000000"/>
        </w:rPr>
        <w:t>К концу  курса «Обучение грамоте»</w:t>
      </w:r>
      <w:r>
        <w:rPr>
          <w:b/>
        </w:rPr>
        <w:t xml:space="preserve"> </w:t>
      </w:r>
      <w:r>
        <w:rPr>
          <w:b/>
          <w:u w:val="single" w:color="000000"/>
        </w:rPr>
        <w:t>дошкольники должны уметь:</w:t>
      </w:r>
      <w:r>
        <w:rPr>
          <w:b/>
        </w:rPr>
        <w:t xml:space="preserve"> </w:t>
      </w:r>
    </w:p>
    <w:p w:rsidR="00083932" w:rsidRDefault="00325561">
      <w:pPr>
        <w:spacing w:after="63" w:line="259" w:lineRule="auto"/>
        <w:ind w:left="232" w:right="0" w:firstLine="0"/>
        <w:jc w:val="center"/>
      </w:pPr>
      <w:r>
        <w:rPr>
          <w:b/>
        </w:rPr>
        <w:t xml:space="preserve"> </w:t>
      </w:r>
    </w:p>
    <w:p w:rsidR="00083932" w:rsidRDefault="00325561">
      <w:pPr>
        <w:numPr>
          <w:ilvl w:val="0"/>
          <w:numId w:val="11"/>
        </w:numPr>
        <w:spacing w:after="44"/>
        <w:ind w:right="10" w:hanging="144"/>
      </w:pPr>
      <w:r>
        <w:t xml:space="preserve">называть звуки, из которых состоит слово (ударные и безударные, глухие и звонкие, мягкие и твердые); </w:t>
      </w:r>
    </w:p>
    <w:p w:rsidR="00083932" w:rsidRDefault="00325561">
      <w:pPr>
        <w:numPr>
          <w:ilvl w:val="0"/>
          <w:numId w:val="11"/>
        </w:numPr>
        <w:spacing w:after="51"/>
        <w:ind w:right="10" w:hanging="144"/>
      </w:pPr>
      <w:r>
        <w:t xml:space="preserve">не смешивать понятия «звук» и «буква»; </w:t>
      </w:r>
    </w:p>
    <w:p w:rsidR="00083932" w:rsidRDefault="00325561">
      <w:pPr>
        <w:numPr>
          <w:ilvl w:val="0"/>
          <w:numId w:val="11"/>
        </w:numPr>
        <w:spacing w:after="52"/>
        <w:ind w:right="10" w:hanging="144"/>
      </w:pPr>
      <w:r>
        <w:t xml:space="preserve">делить слова на слоги, ставить ударение; </w:t>
      </w:r>
    </w:p>
    <w:p w:rsidR="00083932" w:rsidRDefault="00325561">
      <w:pPr>
        <w:numPr>
          <w:ilvl w:val="0"/>
          <w:numId w:val="11"/>
        </w:numPr>
        <w:spacing w:after="52"/>
        <w:ind w:right="10" w:hanging="144"/>
      </w:pPr>
      <w:r>
        <w:t xml:space="preserve">определять роль гласных букв, указывающих на мягкость и твердость согласных; </w:t>
      </w:r>
    </w:p>
    <w:p w:rsidR="00083932" w:rsidRDefault="00325561">
      <w:pPr>
        <w:numPr>
          <w:ilvl w:val="0"/>
          <w:numId w:val="11"/>
        </w:numPr>
        <w:spacing w:after="44"/>
        <w:ind w:right="10" w:hanging="144"/>
      </w:pPr>
      <w:r>
        <w:t xml:space="preserve">определять количество букв и звуков в слове;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lastRenderedPageBreak/>
        <w:t xml:space="preserve"> </w:t>
      </w:r>
    </w:p>
    <w:p w:rsidR="00083932" w:rsidRDefault="00325561">
      <w:pPr>
        <w:spacing w:after="0" w:line="259" w:lineRule="auto"/>
        <w:ind w:left="961" w:right="0" w:firstLine="0"/>
        <w:jc w:val="center"/>
      </w:pPr>
      <w:r>
        <w:rPr>
          <w:sz w:val="28"/>
        </w:rPr>
        <w:t xml:space="preserve"> </w:t>
      </w:r>
    </w:p>
    <w:p w:rsidR="00083932" w:rsidRDefault="00325561">
      <w:pPr>
        <w:spacing w:after="0" w:line="259" w:lineRule="auto"/>
        <w:ind w:left="0" w:right="1957" w:firstLine="0"/>
        <w:jc w:val="right"/>
      </w:pPr>
      <w:r>
        <w:rPr>
          <w:sz w:val="28"/>
        </w:rPr>
        <w:t xml:space="preserve">«Ознакомление с окружающим миром» </w:t>
      </w:r>
    </w:p>
    <w:tbl>
      <w:tblPr>
        <w:tblStyle w:val="TableGrid"/>
        <w:tblW w:w="9576" w:type="dxa"/>
        <w:tblInd w:w="72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6099"/>
        <w:gridCol w:w="2089"/>
      </w:tblGrid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1" w:firstLine="0"/>
              <w:jc w:val="center"/>
            </w:pPr>
            <w:r>
              <w:t xml:space="preserve">№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8" w:right="0" w:firstLine="0"/>
              <w:jc w:val="center"/>
            </w:pPr>
            <w:r>
              <w:t xml:space="preserve">Тема занятия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1" w:right="0" w:firstLine="0"/>
              <w:jc w:val="center"/>
            </w:pPr>
            <w:r>
              <w:t xml:space="preserve">Дата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932" w:rsidRDefault="000839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932" w:rsidRDefault="00325561">
            <w:pPr>
              <w:spacing w:after="0" w:line="259" w:lineRule="auto"/>
              <w:ind w:left="710" w:right="0" w:firstLine="0"/>
              <w:jc w:val="center"/>
            </w:pPr>
            <w:r>
              <w:rPr>
                <w:b/>
              </w:rPr>
              <w:t xml:space="preserve">Звезды. Солнце. Луна. 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932" w:rsidRDefault="000839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Звездное небо.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Солнце и Луна.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Радуга.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Народные приметы.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932" w:rsidRDefault="000839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932" w:rsidRDefault="00325561">
            <w:pPr>
              <w:spacing w:after="0" w:line="259" w:lineRule="auto"/>
              <w:ind w:left="707" w:right="0" w:firstLine="0"/>
              <w:jc w:val="center"/>
            </w:pPr>
            <w:r>
              <w:rPr>
                <w:b/>
              </w:rPr>
              <w:t xml:space="preserve">Зеленое чудо – растения. 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932" w:rsidRDefault="000839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Как узнать растения?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Травы. Кустарники. Деревья.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Декоративные растения.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Съедобные и ядовитые растения.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Лекарственные растения.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Мхи и папоротники.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Грибы.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Отношение людей к растениям и грибам.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932" w:rsidRDefault="000839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932" w:rsidRDefault="00325561">
            <w:pPr>
              <w:spacing w:after="0" w:line="259" w:lineRule="auto"/>
              <w:ind w:left="1868" w:right="0" w:firstLine="0"/>
              <w:jc w:val="left"/>
            </w:pPr>
            <w:r>
              <w:rPr>
                <w:b/>
              </w:rPr>
              <w:t xml:space="preserve">Наши друзья – животные. 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932" w:rsidRDefault="000839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Как узнать животных?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Домашние животные.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15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Породы собак.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16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В мире насекомых.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В мире рыб.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В мире птиц.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19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В мире зверей.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Отношение людей к животным.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932" w:rsidRDefault="0008393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3932" w:rsidRDefault="00325561">
            <w:pPr>
              <w:spacing w:after="0" w:line="259" w:lineRule="auto"/>
              <w:ind w:left="707" w:right="0" w:firstLine="0"/>
              <w:jc w:val="center"/>
            </w:pPr>
            <w:r>
              <w:rPr>
                <w:b/>
              </w:rPr>
              <w:t xml:space="preserve">Круглый год. 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932" w:rsidRDefault="0008393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Времена года.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Осень.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Зима.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Весна.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25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Лето.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26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Цветущие весной.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27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Птицы весной.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center"/>
            </w:pPr>
            <w:r>
              <w:t xml:space="preserve">28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Отношение человека к природе.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127" w:right="0" w:firstLine="0"/>
              <w:jc w:val="center"/>
            </w:pPr>
            <w:r>
              <w:t xml:space="preserve"> 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Часть и целое.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Сюжет.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83932">
        <w:trPr>
          <w:trHeight w:val="2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Разыгрываем сказку. (Теремок)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83932">
        <w:trPr>
          <w:trHeight w:val="2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32" w:rsidRDefault="0032556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83932" w:rsidRDefault="00325561">
      <w:pPr>
        <w:spacing w:after="16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spacing w:after="16" w:line="259" w:lineRule="auto"/>
        <w:ind w:left="182" w:right="0" w:firstLine="0"/>
        <w:jc w:val="left"/>
      </w:pPr>
      <w:r>
        <w:t xml:space="preserve"> </w:t>
      </w:r>
    </w:p>
    <w:p w:rsidR="00083932" w:rsidRDefault="00325561">
      <w:pPr>
        <w:spacing w:after="218" w:line="259" w:lineRule="auto"/>
        <w:ind w:left="232" w:right="0" w:firstLine="0"/>
        <w:jc w:val="center"/>
      </w:pPr>
      <w:r>
        <w:rPr>
          <w:b/>
          <w:i/>
        </w:rPr>
        <w:t xml:space="preserve"> </w:t>
      </w:r>
    </w:p>
    <w:p w:rsidR="00083932" w:rsidRDefault="00325561">
      <w:pPr>
        <w:spacing w:after="219" w:line="259" w:lineRule="auto"/>
        <w:ind w:left="232" w:right="0" w:firstLine="0"/>
        <w:jc w:val="center"/>
      </w:pPr>
      <w:r>
        <w:rPr>
          <w:b/>
          <w:i/>
        </w:rPr>
        <w:lastRenderedPageBreak/>
        <w:t xml:space="preserve"> </w:t>
      </w:r>
    </w:p>
    <w:p w:rsidR="00083932" w:rsidRDefault="00325561">
      <w:pPr>
        <w:spacing w:line="443" w:lineRule="auto"/>
        <w:ind w:left="4860" w:right="4628" w:firstLine="0"/>
      </w:pPr>
      <w:r>
        <w:rPr>
          <w:b/>
          <w:i/>
        </w:rPr>
        <w:t xml:space="preserve">  </w:t>
      </w:r>
    </w:p>
    <w:p w:rsidR="00083932" w:rsidRDefault="00325561">
      <w:pPr>
        <w:spacing w:after="0" w:line="259" w:lineRule="auto"/>
        <w:ind w:left="232" w:right="0" w:firstLine="0"/>
        <w:jc w:val="center"/>
      </w:pPr>
      <w:r>
        <w:rPr>
          <w:b/>
          <w:i/>
        </w:rPr>
        <w:t xml:space="preserve"> </w:t>
      </w:r>
    </w:p>
    <w:p w:rsidR="00083932" w:rsidRDefault="00325561">
      <w:pPr>
        <w:spacing w:after="181" w:line="259" w:lineRule="auto"/>
        <w:ind w:left="773" w:right="0"/>
        <w:jc w:val="left"/>
      </w:pPr>
      <w:r>
        <w:rPr>
          <w:b/>
          <w:sz w:val="28"/>
          <w:u w:val="single" w:color="000000"/>
        </w:rPr>
        <w:t>Рекомендуемая литература для учителей начальных классов по</w:t>
      </w:r>
      <w:r>
        <w:rPr>
          <w:b/>
          <w:sz w:val="28"/>
        </w:rPr>
        <w:t xml:space="preserve"> </w:t>
      </w:r>
    </w:p>
    <w:p w:rsidR="00083932" w:rsidRDefault="00325561">
      <w:pPr>
        <w:spacing w:after="181" w:line="259" w:lineRule="auto"/>
        <w:ind w:left="2526" w:right="0"/>
        <w:jc w:val="left"/>
      </w:pPr>
      <w:r>
        <w:rPr>
          <w:b/>
          <w:sz w:val="28"/>
          <w:u w:val="single" w:color="000000"/>
        </w:rPr>
        <w:t>вопросам подготовки детей к школе.</w:t>
      </w:r>
      <w:r>
        <w:rPr>
          <w:b/>
          <w:sz w:val="28"/>
        </w:rPr>
        <w:t xml:space="preserve"> </w:t>
      </w:r>
    </w:p>
    <w:p w:rsidR="00083932" w:rsidRDefault="00325561">
      <w:pPr>
        <w:numPr>
          <w:ilvl w:val="0"/>
          <w:numId w:val="12"/>
        </w:numPr>
        <w:spacing w:after="165" w:line="269" w:lineRule="auto"/>
        <w:ind w:right="0" w:hanging="422"/>
        <w:jc w:val="left"/>
      </w:pPr>
      <w:r>
        <w:rPr>
          <w:sz w:val="28"/>
        </w:rPr>
        <w:t xml:space="preserve">Безруких М.М., Ступеньки к школе. Книга для педагогов и родителей. М. </w:t>
      </w:r>
    </w:p>
    <w:p w:rsidR="00083932" w:rsidRDefault="00325561">
      <w:pPr>
        <w:tabs>
          <w:tab w:val="center" w:pos="3016"/>
          <w:tab w:val="center" w:pos="3722"/>
          <w:tab w:val="center" w:pos="4432"/>
          <w:tab w:val="center" w:pos="5138"/>
          <w:tab w:val="center" w:pos="5849"/>
          <w:tab w:val="center" w:pos="6555"/>
          <w:tab w:val="center" w:pos="7266"/>
          <w:tab w:val="center" w:pos="7971"/>
          <w:tab w:val="center" w:pos="8682"/>
          <w:tab w:val="center" w:pos="9388"/>
        </w:tabs>
        <w:spacing w:after="165" w:line="269" w:lineRule="auto"/>
        <w:ind w:left="0" w:right="0" w:firstLine="0"/>
        <w:jc w:val="left"/>
      </w:pPr>
      <w:r>
        <w:rPr>
          <w:sz w:val="28"/>
        </w:rPr>
        <w:t xml:space="preserve">«Дрофа», 2000 г.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</w:t>
      </w:r>
    </w:p>
    <w:p w:rsidR="00083932" w:rsidRDefault="00325561">
      <w:pPr>
        <w:numPr>
          <w:ilvl w:val="0"/>
          <w:numId w:val="12"/>
        </w:numPr>
        <w:spacing w:after="120" w:line="269" w:lineRule="auto"/>
        <w:ind w:right="0" w:hanging="422"/>
        <w:jc w:val="left"/>
      </w:pPr>
      <w:r>
        <w:rPr>
          <w:sz w:val="28"/>
        </w:rPr>
        <w:t xml:space="preserve">Безруких М.М., Готов ли ребѐнок к школе. М. «Вента-Граф»,  2001 г                       </w:t>
      </w:r>
    </w:p>
    <w:p w:rsidR="00083932" w:rsidRDefault="00325561">
      <w:pPr>
        <w:numPr>
          <w:ilvl w:val="0"/>
          <w:numId w:val="12"/>
        </w:numPr>
        <w:spacing w:after="165" w:line="269" w:lineRule="auto"/>
        <w:ind w:right="0" w:hanging="422"/>
        <w:jc w:val="left"/>
      </w:pPr>
      <w:r>
        <w:rPr>
          <w:sz w:val="28"/>
        </w:rPr>
        <w:t xml:space="preserve">Бурлака Е.Г., Прокопенко И.Н.,, Занимательная математика. Донецк, ПКФ </w:t>
      </w:r>
    </w:p>
    <w:p w:rsidR="00083932" w:rsidRDefault="00325561">
      <w:pPr>
        <w:tabs>
          <w:tab w:val="center" w:pos="2305"/>
          <w:tab w:val="center" w:pos="3016"/>
          <w:tab w:val="center" w:pos="3722"/>
          <w:tab w:val="center" w:pos="4432"/>
          <w:tab w:val="center" w:pos="5138"/>
          <w:tab w:val="center" w:pos="5849"/>
          <w:tab w:val="center" w:pos="6555"/>
          <w:tab w:val="center" w:pos="7266"/>
          <w:tab w:val="center" w:pos="7971"/>
          <w:tab w:val="center" w:pos="8682"/>
        </w:tabs>
        <w:spacing w:after="165" w:line="269" w:lineRule="auto"/>
        <w:ind w:left="0" w:right="0" w:firstLine="0"/>
        <w:jc w:val="left"/>
      </w:pPr>
      <w:r>
        <w:rPr>
          <w:sz w:val="28"/>
        </w:rPr>
        <w:t xml:space="preserve">«Бао», 2000 г.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083932" w:rsidRDefault="00325561">
      <w:pPr>
        <w:numPr>
          <w:ilvl w:val="0"/>
          <w:numId w:val="12"/>
        </w:numPr>
        <w:spacing w:after="165" w:line="269" w:lineRule="auto"/>
        <w:ind w:right="0" w:hanging="422"/>
        <w:jc w:val="left"/>
      </w:pPr>
      <w:r>
        <w:rPr>
          <w:sz w:val="28"/>
        </w:rPr>
        <w:t xml:space="preserve">Волина В. Учимся играя. Москва, «Новая школа», 2001 г.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083932" w:rsidRDefault="00325561">
      <w:pPr>
        <w:numPr>
          <w:ilvl w:val="0"/>
          <w:numId w:val="12"/>
        </w:numPr>
        <w:spacing w:after="133" w:line="269" w:lineRule="auto"/>
        <w:ind w:right="0" w:hanging="422"/>
        <w:jc w:val="left"/>
      </w:pPr>
      <w:r>
        <w:rPr>
          <w:sz w:val="28"/>
        </w:rPr>
        <w:t xml:space="preserve">Волина В. Праздник числа. Москва, «Знание», 1999 г.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</w:t>
      </w:r>
    </w:p>
    <w:p w:rsidR="00083932" w:rsidRDefault="00325561">
      <w:pPr>
        <w:numPr>
          <w:ilvl w:val="0"/>
          <w:numId w:val="12"/>
        </w:numPr>
        <w:spacing w:after="165" w:line="269" w:lineRule="auto"/>
        <w:ind w:right="0" w:hanging="422"/>
        <w:jc w:val="left"/>
      </w:pPr>
      <w:r>
        <w:rPr>
          <w:sz w:val="28"/>
        </w:rPr>
        <w:t xml:space="preserve">Никитин Б.П., Ступеньки творчества или развивающие игры. М., </w:t>
      </w:r>
    </w:p>
    <w:p w:rsidR="00083932" w:rsidRDefault="00325561">
      <w:pPr>
        <w:tabs>
          <w:tab w:val="center" w:pos="3722"/>
          <w:tab w:val="center" w:pos="4432"/>
          <w:tab w:val="center" w:pos="5138"/>
          <w:tab w:val="center" w:pos="5849"/>
          <w:tab w:val="center" w:pos="6555"/>
          <w:tab w:val="center" w:pos="7266"/>
          <w:tab w:val="center" w:pos="7971"/>
          <w:tab w:val="center" w:pos="8682"/>
        </w:tabs>
        <w:spacing w:after="165" w:line="269" w:lineRule="auto"/>
        <w:ind w:left="0" w:right="0" w:firstLine="0"/>
        <w:jc w:val="left"/>
      </w:pPr>
      <w:r>
        <w:rPr>
          <w:sz w:val="28"/>
        </w:rPr>
        <w:t xml:space="preserve">«Просвещение»,  1990 г.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083932" w:rsidRDefault="00325561">
      <w:pPr>
        <w:numPr>
          <w:ilvl w:val="0"/>
          <w:numId w:val="12"/>
        </w:numPr>
        <w:spacing w:after="165" w:line="269" w:lineRule="auto"/>
        <w:ind w:right="0" w:hanging="422"/>
        <w:jc w:val="left"/>
      </w:pPr>
      <w:r>
        <w:rPr>
          <w:sz w:val="28"/>
        </w:rPr>
        <w:t xml:space="preserve">Программа обучения и развития детей 5-7 лет «Предшкольная пора». М., </w:t>
      </w:r>
    </w:p>
    <w:p w:rsidR="00083932" w:rsidRDefault="00325561">
      <w:pPr>
        <w:tabs>
          <w:tab w:val="center" w:pos="3722"/>
          <w:tab w:val="center" w:pos="4432"/>
          <w:tab w:val="center" w:pos="5138"/>
          <w:tab w:val="center" w:pos="5849"/>
          <w:tab w:val="center" w:pos="6555"/>
          <w:tab w:val="center" w:pos="7266"/>
          <w:tab w:val="center" w:pos="7971"/>
          <w:tab w:val="center" w:pos="8682"/>
        </w:tabs>
        <w:spacing w:after="128" w:line="269" w:lineRule="auto"/>
        <w:ind w:left="0" w:right="0" w:firstLine="0"/>
        <w:jc w:val="left"/>
      </w:pPr>
      <w:r>
        <w:rPr>
          <w:sz w:val="28"/>
        </w:rPr>
        <w:t xml:space="preserve">«Вентана-Граф», 2006 г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083932" w:rsidRDefault="00325561">
      <w:pPr>
        <w:numPr>
          <w:ilvl w:val="0"/>
          <w:numId w:val="12"/>
        </w:numPr>
        <w:spacing w:after="165" w:line="269" w:lineRule="auto"/>
        <w:ind w:right="0" w:hanging="422"/>
        <w:jc w:val="left"/>
      </w:pPr>
      <w:r>
        <w:rPr>
          <w:sz w:val="28"/>
        </w:rPr>
        <w:t xml:space="preserve">Самоукина Н.В. Игры в школе и дома. М., «Новая школа», 1995 г.                             </w:t>
      </w:r>
    </w:p>
    <w:p w:rsidR="00083932" w:rsidRDefault="00325561">
      <w:pPr>
        <w:numPr>
          <w:ilvl w:val="0"/>
          <w:numId w:val="12"/>
        </w:numPr>
        <w:spacing w:after="16" w:line="269" w:lineRule="auto"/>
        <w:ind w:right="0" w:hanging="422"/>
        <w:jc w:val="left"/>
      </w:pPr>
      <w:r>
        <w:rPr>
          <w:sz w:val="28"/>
        </w:rPr>
        <w:t>Л.Г. Кудрова.  Программа предшкольной подготовки детей.</w:t>
      </w:r>
      <w:r>
        <w:rPr>
          <w:b/>
          <w:sz w:val="28"/>
        </w:rPr>
        <w:t xml:space="preserve"> </w:t>
      </w:r>
    </w:p>
    <w:p w:rsidR="00083932" w:rsidRDefault="00325561">
      <w:pPr>
        <w:numPr>
          <w:ilvl w:val="0"/>
          <w:numId w:val="12"/>
        </w:numPr>
        <w:spacing w:after="0" w:line="269" w:lineRule="auto"/>
        <w:ind w:right="0" w:hanging="422"/>
        <w:jc w:val="left"/>
      </w:pPr>
      <w:r>
        <w:rPr>
          <w:sz w:val="28"/>
        </w:rPr>
        <w:t xml:space="preserve">М.М. Безруких, Т.А. Филиппова «Азбука Счета», изд. «Дрофа», 2002 г. 11. С.Е. Гаврина «Готовим руку к школе», изд. г. Ярославль «Академия развития», 2006 г. </w:t>
      </w:r>
    </w:p>
    <w:p w:rsidR="00083932" w:rsidRDefault="00325561">
      <w:pPr>
        <w:numPr>
          <w:ilvl w:val="0"/>
          <w:numId w:val="13"/>
        </w:numPr>
        <w:spacing w:after="11" w:line="269" w:lineRule="auto"/>
        <w:ind w:right="0"/>
        <w:jc w:val="left"/>
      </w:pPr>
      <w:r>
        <w:rPr>
          <w:sz w:val="28"/>
        </w:rPr>
        <w:t xml:space="preserve">М.М. Безруких, Т.А. Филиппова «Учимся находить противоположности», изд. «Дрофа», 2002 г. </w:t>
      </w:r>
    </w:p>
    <w:p w:rsidR="00083932" w:rsidRDefault="00325561">
      <w:pPr>
        <w:numPr>
          <w:ilvl w:val="0"/>
          <w:numId w:val="13"/>
        </w:numPr>
        <w:spacing w:after="12" w:line="269" w:lineRule="auto"/>
        <w:ind w:right="0"/>
        <w:jc w:val="left"/>
      </w:pPr>
      <w:r>
        <w:rPr>
          <w:sz w:val="28"/>
        </w:rPr>
        <w:t xml:space="preserve">Г.Е. Сычева «Формирование элементарных математических представлений у дошкольников», изд. г. Москва ООО «Книголюб», 2006 г. </w:t>
      </w:r>
    </w:p>
    <w:p w:rsidR="00083932" w:rsidRDefault="00325561">
      <w:pPr>
        <w:spacing w:after="101" w:line="259" w:lineRule="auto"/>
        <w:ind w:left="182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083932" w:rsidRDefault="00325561">
      <w:pPr>
        <w:spacing w:after="0" w:line="259" w:lineRule="auto"/>
        <w:ind w:left="18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83932">
      <w:footerReference w:type="even" r:id="rId10"/>
      <w:footerReference w:type="default" r:id="rId11"/>
      <w:footerReference w:type="first" r:id="rId12"/>
      <w:pgSz w:w="11904" w:h="16838"/>
      <w:pgMar w:top="1135" w:right="839" w:bottom="1340" w:left="1517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45" w:rsidRDefault="00DC1845">
      <w:pPr>
        <w:spacing w:after="0" w:line="240" w:lineRule="auto"/>
      </w:pPr>
      <w:r>
        <w:separator/>
      </w:r>
    </w:p>
  </w:endnote>
  <w:endnote w:type="continuationSeparator" w:id="0">
    <w:p w:rsidR="00DC1845" w:rsidRDefault="00D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61" w:rsidRDefault="00325561">
    <w:pPr>
      <w:spacing w:after="0" w:line="259" w:lineRule="auto"/>
      <w:ind w:left="17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25561" w:rsidRDefault="00325561">
    <w:pPr>
      <w:spacing w:after="0" w:line="259" w:lineRule="auto"/>
      <w:ind w:left="18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61" w:rsidRDefault="00325561">
    <w:pPr>
      <w:spacing w:after="0" w:line="259" w:lineRule="auto"/>
      <w:ind w:left="17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C69">
      <w:rPr>
        <w:noProof/>
      </w:rPr>
      <w:t>2</w:t>
    </w:r>
    <w:r>
      <w:fldChar w:fldCharType="end"/>
    </w:r>
    <w:r>
      <w:t xml:space="preserve"> </w:t>
    </w:r>
  </w:p>
  <w:p w:rsidR="00325561" w:rsidRDefault="00325561">
    <w:pPr>
      <w:spacing w:after="0" w:line="259" w:lineRule="auto"/>
      <w:ind w:left="182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61" w:rsidRDefault="00325561">
    <w:pPr>
      <w:spacing w:after="0" w:line="259" w:lineRule="auto"/>
      <w:ind w:left="17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25561" w:rsidRDefault="00325561">
    <w:pPr>
      <w:spacing w:after="0" w:line="259" w:lineRule="auto"/>
      <w:ind w:left="18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45" w:rsidRDefault="00DC1845">
      <w:pPr>
        <w:spacing w:after="0" w:line="240" w:lineRule="auto"/>
      </w:pPr>
      <w:r>
        <w:separator/>
      </w:r>
    </w:p>
  </w:footnote>
  <w:footnote w:type="continuationSeparator" w:id="0">
    <w:p w:rsidR="00DC1845" w:rsidRDefault="00DC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D28"/>
    <w:multiLevelType w:val="hybridMultilevel"/>
    <w:tmpl w:val="0EC619DA"/>
    <w:lvl w:ilvl="0" w:tplc="1E82BDA6">
      <w:start w:val="1"/>
      <w:numFmt w:val="bullet"/>
      <w:lvlText w:val="•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E4CC4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6292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EA562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84D46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9B54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21B7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E2724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EFCB8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A23E7"/>
    <w:multiLevelType w:val="hybridMultilevel"/>
    <w:tmpl w:val="4060106A"/>
    <w:lvl w:ilvl="0" w:tplc="398296AC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66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653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E83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070E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910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8F91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C9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A316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90E78"/>
    <w:multiLevelType w:val="hybridMultilevel"/>
    <w:tmpl w:val="94168208"/>
    <w:lvl w:ilvl="0" w:tplc="06A420C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EAD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0822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C289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07F4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EBB1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E28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E288A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EE55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6309F"/>
    <w:multiLevelType w:val="hybridMultilevel"/>
    <w:tmpl w:val="2702DDB0"/>
    <w:lvl w:ilvl="0" w:tplc="3BE40F5C">
      <w:start w:val="2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4AD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A38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8E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CE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6E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8E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AF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82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B6EC8"/>
    <w:multiLevelType w:val="hybridMultilevel"/>
    <w:tmpl w:val="5992C8AA"/>
    <w:lvl w:ilvl="0" w:tplc="C882D54E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E6C86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7FA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E6EC0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687EE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877DA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8D9BC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287F4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A7BFE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C743C"/>
    <w:multiLevelType w:val="hybridMultilevel"/>
    <w:tmpl w:val="EA0EB012"/>
    <w:lvl w:ilvl="0" w:tplc="2C2AA554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0FC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EA4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C54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E7B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49C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CA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45E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64E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A42DAC"/>
    <w:multiLevelType w:val="hybridMultilevel"/>
    <w:tmpl w:val="C2E8E260"/>
    <w:lvl w:ilvl="0" w:tplc="2014F1C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E843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8198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0A06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9BE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4422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0BCE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2F73A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206D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21AEA"/>
    <w:multiLevelType w:val="hybridMultilevel"/>
    <w:tmpl w:val="60CAC43A"/>
    <w:lvl w:ilvl="0" w:tplc="8938C678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48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829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E40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211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62E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610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4A1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419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7A689C"/>
    <w:multiLevelType w:val="hybridMultilevel"/>
    <w:tmpl w:val="FCC82492"/>
    <w:lvl w:ilvl="0" w:tplc="655AC75A">
      <w:start w:val="1"/>
      <w:numFmt w:val="bullet"/>
      <w:lvlText w:val="•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47B0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4EA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0CF3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872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23C1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86F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42F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A4F6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F77D7F"/>
    <w:multiLevelType w:val="hybridMultilevel"/>
    <w:tmpl w:val="6FBA9480"/>
    <w:lvl w:ilvl="0" w:tplc="9D7ACC74">
      <w:start w:val="1"/>
      <w:numFmt w:val="decimal"/>
      <w:lvlText w:val="%1.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401A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64B9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A2357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8EB5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915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ABA6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A20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C8C9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948E4"/>
    <w:multiLevelType w:val="hybridMultilevel"/>
    <w:tmpl w:val="2EA00AEA"/>
    <w:lvl w:ilvl="0" w:tplc="FE9AE4D6">
      <w:start w:val="1"/>
      <w:numFmt w:val="bullet"/>
      <w:lvlText w:val="•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CA522">
      <w:start w:val="1"/>
      <w:numFmt w:val="bullet"/>
      <w:lvlText w:val="-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CD39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96336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CD7C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C771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FE6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ABA1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0F8E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2117BF"/>
    <w:multiLevelType w:val="hybridMultilevel"/>
    <w:tmpl w:val="4BB60162"/>
    <w:lvl w:ilvl="0" w:tplc="46A0E03E">
      <w:start w:val="1"/>
      <w:numFmt w:val="bullet"/>
      <w:lvlText w:val=""/>
      <w:lvlJc w:val="left"/>
      <w:pPr>
        <w:ind w:left="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F2532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10E0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468B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36AA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54B0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7695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CCB9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2665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737945"/>
    <w:multiLevelType w:val="hybridMultilevel"/>
    <w:tmpl w:val="495238AC"/>
    <w:lvl w:ilvl="0" w:tplc="AC327C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B1B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E6AB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EB2B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A6CA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ED0B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65E4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E1C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21D1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93708A"/>
    <w:multiLevelType w:val="hybridMultilevel"/>
    <w:tmpl w:val="59F6BD1A"/>
    <w:lvl w:ilvl="0" w:tplc="1BBEC68A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8CE5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6B29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092B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CF73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C8BE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8A81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02F8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4F84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2C55F1"/>
    <w:multiLevelType w:val="hybridMultilevel"/>
    <w:tmpl w:val="69FAFC58"/>
    <w:lvl w:ilvl="0" w:tplc="74E4DC68">
      <w:start w:val="1"/>
      <w:numFmt w:val="bullet"/>
      <w:lvlText w:val=""/>
      <w:lvlJc w:val="left"/>
      <w:pPr>
        <w:ind w:left="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E87A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9C48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6CCC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8E6C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AA5E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62EFC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D06F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1894C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B72798"/>
    <w:multiLevelType w:val="hybridMultilevel"/>
    <w:tmpl w:val="6DEC6AEE"/>
    <w:lvl w:ilvl="0" w:tplc="82A0BB38">
      <w:start w:val="1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489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07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C7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2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043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6B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4EA5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A9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5A0F2D"/>
    <w:multiLevelType w:val="hybridMultilevel"/>
    <w:tmpl w:val="CF78CB86"/>
    <w:lvl w:ilvl="0" w:tplc="7F7E7770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C3450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CAED0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85AD0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CFF10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6360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C8242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22C78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602F4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27459A"/>
    <w:multiLevelType w:val="hybridMultilevel"/>
    <w:tmpl w:val="DC38090A"/>
    <w:lvl w:ilvl="0" w:tplc="3822D5FA">
      <w:start w:val="1"/>
      <w:numFmt w:val="decimal"/>
      <w:lvlText w:val="%1.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A3EFC">
      <w:start w:val="1"/>
      <w:numFmt w:val="lowerLetter"/>
      <w:lvlText w:val="%2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68456">
      <w:start w:val="1"/>
      <w:numFmt w:val="lowerRoman"/>
      <w:lvlText w:val="%3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CF8A8">
      <w:start w:val="1"/>
      <w:numFmt w:val="decimal"/>
      <w:lvlText w:val="%4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8E310">
      <w:start w:val="1"/>
      <w:numFmt w:val="lowerLetter"/>
      <w:lvlText w:val="%5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0EE78">
      <w:start w:val="1"/>
      <w:numFmt w:val="lowerRoman"/>
      <w:lvlText w:val="%6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B076">
      <w:start w:val="1"/>
      <w:numFmt w:val="decimal"/>
      <w:lvlText w:val="%7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C4A22">
      <w:start w:val="1"/>
      <w:numFmt w:val="lowerLetter"/>
      <w:lvlText w:val="%8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C293E">
      <w:start w:val="1"/>
      <w:numFmt w:val="lowerRoman"/>
      <w:lvlText w:val="%9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17"/>
  </w:num>
  <w:num w:numId="8">
    <w:abstractNumId w:val="8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2"/>
    <w:rsid w:val="00083932"/>
    <w:rsid w:val="00256C69"/>
    <w:rsid w:val="00325561"/>
    <w:rsid w:val="0035213B"/>
    <w:rsid w:val="00AC4BB3"/>
    <w:rsid w:val="00DC1845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553"/>
  <w15:docId w15:val="{08E5C657-F003-4E4E-9F09-10AAF19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92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981"/>
      <w:jc w:val="right"/>
      <w:outlineLvl w:val="0"/>
    </w:pPr>
    <w:rPr>
      <w:rFonts w:ascii="Georgia" w:eastAsia="Georgia" w:hAnsi="Georgia" w:cs="Georgia"/>
      <w:b/>
      <w:i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43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70"/>
      <w:ind w:left="543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i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cp:lastModifiedBy>admin</cp:lastModifiedBy>
  <cp:revision>2</cp:revision>
  <dcterms:created xsi:type="dcterms:W3CDTF">2021-02-10T16:18:00Z</dcterms:created>
  <dcterms:modified xsi:type="dcterms:W3CDTF">2021-02-10T16:18:00Z</dcterms:modified>
</cp:coreProperties>
</file>