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48" w:rsidRDefault="004B4448" w:rsidP="004B4448">
      <w:pPr>
        <w:pStyle w:val="2"/>
        <w:jc w:val="righ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Приложение 13</w:t>
      </w:r>
    </w:p>
    <w:p w:rsidR="004B4448" w:rsidRDefault="004B4448" w:rsidP="004B4448">
      <w:pPr>
        <w:pStyle w:val="2"/>
        <w:jc w:val="righ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 к приказу МКОУ СОШ № 10</w:t>
      </w:r>
    </w:p>
    <w:p w:rsidR="00F51068" w:rsidRPr="004B4448" w:rsidRDefault="004B4448" w:rsidP="004B4448">
      <w:pPr>
        <w:pStyle w:val="2"/>
        <w:jc w:val="righ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 № 222-о от «30» августа 2018 года</w:t>
      </w:r>
    </w:p>
    <w:p w:rsidR="004B4448" w:rsidRPr="004B4448" w:rsidRDefault="004B4448" w:rsidP="004B4448">
      <w:pPr>
        <w:spacing w:line="360" w:lineRule="auto"/>
        <w:jc w:val="center"/>
        <w:rPr>
          <w:bCs/>
          <w:sz w:val="28"/>
          <w:szCs w:val="28"/>
          <w:lang w:val="ru-RU"/>
        </w:rPr>
      </w:pPr>
      <w:r w:rsidRPr="004B4448">
        <w:rPr>
          <w:bCs/>
          <w:sz w:val="28"/>
          <w:szCs w:val="28"/>
          <w:lang w:val="ru-RU"/>
        </w:rPr>
        <w:t xml:space="preserve">Муниципальное казённое общеобразовательное учреждение </w:t>
      </w:r>
    </w:p>
    <w:p w:rsidR="004B4448" w:rsidRPr="004B4448" w:rsidRDefault="004B4448" w:rsidP="004B4448">
      <w:pPr>
        <w:spacing w:line="360" w:lineRule="auto"/>
        <w:jc w:val="center"/>
        <w:rPr>
          <w:rFonts w:hint="eastAsia"/>
          <w:bCs/>
          <w:sz w:val="28"/>
          <w:szCs w:val="28"/>
          <w:lang w:val="ru-RU"/>
        </w:rPr>
      </w:pPr>
      <w:r w:rsidRPr="004B4448">
        <w:rPr>
          <w:bCs/>
          <w:sz w:val="28"/>
          <w:szCs w:val="28"/>
          <w:lang w:val="ru-RU"/>
        </w:rPr>
        <w:t>«Средняя общеобразовательная школа № 10»</w:t>
      </w:r>
    </w:p>
    <w:p w:rsidR="00F51068" w:rsidRDefault="00F51068">
      <w:pPr>
        <w:pStyle w:val="2"/>
        <w:jc w:val="center"/>
        <w:rPr>
          <w:sz w:val="24"/>
          <w:lang w:val="ru-RU"/>
        </w:rPr>
      </w:pPr>
    </w:p>
    <w:p w:rsidR="00F51068" w:rsidRDefault="00F51068">
      <w:pPr>
        <w:pStyle w:val="2"/>
        <w:jc w:val="center"/>
        <w:rPr>
          <w:sz w:val="24"/>
          <w:lang w:val="ru-RU"/>
        </w:rPr>
      </w:pPr>
    </w:p>
    <w:p w:rsidR="00F51068" w:rsidRDefault="00F51068">
      <w:pPr>
        <w:pStyle w:val="2"/>
        <w:jc w:val="center"/>
        <w:rPr>
          <w:sz w:val="24"/>
          <w:lang w:val="ru-RU"/>
        </w:rPr>
      </w:pPr>
    </w:p>
    <w:p w:rsidR="00F51068" w:rsidRDefault="00F51068">
      <w:pPr>
        <w:pStyle w:val="2"/>
        <w:jc w:val="center"/>
        <w:rPr>
          <w:sz w:val="24"/>
          <w:lang w:val="ru-RU"/>
        </w:rPr>
      </w:pPr>
    </w:p>
    <w:p w:rsidR="00F51068" w:rsidRDefault="00F51068">
      <w:pPr>
        <w:pStyle w:val="2"/>
        <w:jc w:val="center"/>
        <w:rPr>
          <w:sz w:val="24"/>
          <w:lang w:val="ru-RU"/>
        </w:rPr>
      </w:pPr>
    </w:p>
    <w:p w:rsidR="00F51068" w:rsidRDefault="00F51068">
      <w:pPr>
        <w:pStyle w:val="2"/>
        <w:jc w:val="center"/>
        <w:rPr>
          <w:sz w:val="24"/>
          <w:lang w:val="ru-RU"/>
        </w:rPr>
      </w:pPr>
    </w:p>
    <w:p w:rsidR="00F51068" w:rsidRDefault="00F51068">
      <w:pPr>
        <w:pStyle w:val="2"/>
        <w:jc w:val="center"/>
        <w:rPr>
          <w:sz w:val="24"/>
          <w:lang w:val="ru-RU"/>
        </w:rPr>
      </w:pPr>
    </w:p>
    <w:p w:rsidR="00F51068" w:rsidRDefault="00F51068">
      <w:pPr>
        <w:pStyle w:val="2"/>
        <w:jc w:val="center"/>
        <w:rPr>
          <w:sz w:val="24"/>
          <w:lang w:val="ru-RU"/>
        </w:rPr>
      </w:pPr>
    </w:p>
    <w:p w:rsidR="00F51068" w:rsidRDefault="00F51068">
      <w:pPr>
        <w:pStyle w:val="2"/>
        <w:jc w:val="center"/>
        <w:rPr>
          <w:sz w:val="24"/>
          <w:lang w:val="ru-RU"/>
        </w:rPr>
      </w:pPr>
    </w:p>
    <w:p w:rsidR="00C1780E" w:rsidRPr="00F51068" w:rsidRDefault="00C1780E">
      <w:pPr>
        <w:pStyle w:val="2"/>
        <w:jc w:val="center"/>
        <w:rPr>
          <w:sz w:val="28"/>
          <w:lang w:val="ru-RU"/>
        </w:rPr>
      </w:pPr>
      <w:r w:rsidRPr="00F51068">
        <w:rPr>
          <w:sz w:val="28"/>
          <w:lang w:val="ru-RU"/>
        </w:rPr>
        <w:t>Регламент работы</w:t>
      </w:r>
      <w:r w:rsidRPr="00F51068">
        <w:rPr>
          <w:sz w:val="28"/>
          <w:lang w:val="ru-RU"/>
        </w:rPr>
        <w:br/>
        <w:t>учащихся, учителей (пре</w:t>
      </w:r>
      <w:r w:rsidR="00DA2B53" w:rsidRPr="00F51068">
        <w:rPr>
          <w:sz w:val="28"/>
          <w:lang w:val="ru-RU"/>
        </w:rPr>
        <w:t>подавателей) и сотрудн</w:t>
      </w:r>
      <w:r w:rsidR="004B4448">
        <w:rPr>
          <w:sz w:val="28"/>
          <w:lang w:val="ru-RU"/>
        </w:rPr>
        <w:t>иков МКОУ СОШ № 10</w:t>
      </w:r>
    </w:p>
    <w:p w:rsidR="00F51068" w:rsidRPr="00F51068" w:rsidRDefault="00F51068">
      <w:pPr>
        <w:pStyle w:val="a5"/>
        <w:jc w:val="center"/>
        <w:rPr>
          <w:b/>
          <w:sz w:val="28"/>
          <w:lang w:val="ru-RU"/>
        </w:rPr>
      </w:pPr>
    </w:p>
    <w:p w:rsidR="00F51068" w:rsidRDefault="00F51068">
      <w:pPr>
        <w:pStyle w:val="a5"/>
        <w:jc w:val="center"/>
        <w:rPr>
          <w:b/>
          <w:lang w:val="ru-RU"/>
        </w:rPr>
      </w:pPr>
    </w:p>
    <w:p w:rsidR="00F51068" w:rsidRDefault="00F51068">
      <w:pPr>
        <w:pStyle w:val="a5"/>
        <w:jc w:val="center"/>
        <w:rPr>
          <w:b/>
          <w:lang w:val="ru-RU"/>
        </w:rPr>
      </w:pPr>
    </w:p>
    <w:p w:rsidR="00F51068" w:rsidRDefault="00F51068">
      <w:pPr>
        <w:pStyle w:val="a5"/>
        <w:jc w:val="center"/>
        <w:rPr>
          <w:b/>
          <w:lang w:val="ru-RU"/>
        </w:rPr>
      </w:pPr>
    </w:p>
    <w:p w:rsidR="00F51068" w:rsidRDefault="00F51068">
      <w:pPr>
        <w:pStyle w:val="a5"/>
        <w:jc w:val="center"/>
        <w:rPr>
          <w:b/>
          <w:lang w:val="ru-RU"/>
        </w:rPr>
      </w:pPr>
    </w:p>
    <w:p w:rsidR="00F51068" w:rsidRDefault="00F51068">
      <w:pPr>
        <w:pStyle w:val="a5"/>
        <w:jc w:val="center"/>
        <w:rPr>
          <w:b/>
          <w:lang w:val="ru-RU"/>
        </w:rPr>
      </w:pPr>
    </w:p>
    <w:p w:rsidR="00F51068" w:rsidRDefault="00F51068">
      <w:pPr>
        <w:pStyle w:val="a5"/>
        <w:jc w:val="center"/>
        <w:rPr>
          <w:b/>
          <w:lang w:val="ru-RU"/>
        </w:rPr>
      </w:pPr>
    </w:p>
    <w:p w:rsidR="00F51068" w:rsidRDefault="00F51068">
      <w:pPr>
        <w:pStyle w:val="a5"/>
        <w:jc w:val="center"/>
        <w:rPr>
          <w:b/>
          <w:lang w:val="ru-RU"/>
        </w:rPr>
      </w:pPr>
    </w:p>
    <w:p w:rsidR="00F51068" w:rsidRDefault="00F51068" w:rsidP="004B4448">
      <w:pPr>
        <w:pStyle w:val="a5"/>
        <w:rPr>
          <w:b/>
          <w:lang w:val="ru-RU"/>
        </w:rPr>
      </w:pPr>
    </w:p>
    <w:p w:rsidR="00F51068" w:rsidRDefault="00F51068">
      <w:pPr>
        <w:pStyle w:val="a5"/>
        <w:jc w:val="center"/>
        <w:rPr>
          <w:b/>
          <w:lang w:val="ru-RU"/>
        </w:rPr>
      </w:pPr>
      <w:r>
        <w:rPr>
          <w:b/>
          <w:lang w:val="ru-RU"/>
        </w:rPr>
        <w:t xml:space="preserve">с. </w:t>
      </w:r>
      <w:r w:rsidR="004B4448">
        <w:rPr>
          <w:b/>
          <w:lang w:val="ru-RU"/>
        </w:rPr>
        <w:t>Покровское, 2018 год</w:t>
      </w:r>
    </w:p>
    <w:p w:rsidR="004B4448" w:rsidRDefault="004B4448">
      <w:pPr>
        <w:pStyle w:val="a5"/>
        <w:jc w:val="center"/>
        <w:rPr>
          <w:b/>
          <w:lang w:val="ru-RU"/>
        </w:rPr>
      </w:pPr>
    </w:p>
    <w:p w:rsidR="00C1780E" w:rsidRDefault="00C1780E">
      <w:pPr>
        <w:pStyle w:val="a5"/>
        <w:jc w:val="center"/>
        <w:rPr>
          <w:b/>
          <w:lang w:val="ru-RU"/>
        </w:rPr>
      </w:pPr>
      <w:r>
        <w:rPr>
          <w:b/>
          <w:lang w:val="ru-RU"/>
        </w:rPr>
        <w:t>Общие положения</w:t>
      </w:r>
    </w:p>
    <w:p w:rsidR="00C1780E" w:rsidRDefault="00C1780E" w:rsidP="00DA2B53">
      <w:pPr>
        <w:pStyle w:val="a5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>Данный регламент определяет порядок пользования ресурсами сети Интернет в образовательн</w:t>
      </w:r>
      <w:r w:rsidR="004B4448">
        <w:rPr>
          <w:lang w:val="ru-RU"/>
        </w:rPr>
        <w:t>ых учреждениях Ставропольского края</w:t>
      </w:r>
      <w:r>
        <w:rPr>
          <w:lang w:val="ru-RU"/>
        </w:rPr>
        <w:t>.</w:t>
      </w:r>
    </w:p>
    <w:p w:rsidR="00C1780E" w:rsidRDefault="00C1780E" w:rsidP="00DA2B53">
      <w:pPr>
        <w:numPr>
          <w:ilvl w:val="0"/>
          <w:numId w:val="3"/>
        </w:numPr>
        <w:ind w:left="0" w:firstLine="720"/>
        <w:jc w:val="both"/>
        <w:rPr>
          <w:lang w:val="ru-RU"/>
        </w:rPr>
      </w:pPr>
      <w:r>
        <w:rPr>
          <w:lang w:val="ru-RU"/>
        </w:rPr>
        <w:t>«Точка доступа к сети Интернет» является компьютером образовательного учреждения, имеющим доступ в сеть Интернет.</w:t>
      </w:r>
    </w:p>
    <w:p w:rsidR="00C1780E" w:rsidRDefault="00C1780E" w:rsidP="00DA2B53">
      <w:pPr>
        <w:numPr>
          <w:ilvl w:val="0"/>
          <w:numId w:val="3"/>
        </w:numPr>
        <w:ind w:left="0" w:firstLine="720"/>
        <w:jc w:val="both"/>
        <w:rPr>
          <w:lang w:val="ru-RU"/>
        </w:rPr>
      </w:pPr>
      <w:r>
        <w:rPr>
          <w:lang w:val="ru-RU"/>
        </w:rPr>
        <w:t>Пользователями «точки доступа к сети Интернет» являются учащиеся, учителя (преподаватели) и сотрудники образовательного учреждения.</w:t>
      </w:r>
    </w:p>
    <w:p w:rsidR="00C1780E" w:rsidRDefault="00C1780E" w:rsidP="00DA2B53">
      <w:pPr>
        <w:numPr>
          <w:ilvl w:val="0"/>
          <w:numId w:val="3"/>
        </w:numPr>
        <w:ind w:left="0" w:firstLine="720"/>
        <w:jc w:val="both"/>
        <w:rPr>
          <w:lang w:val="ru-RU"/>
        </w:rPr>
      </w:pPr>
      <w:r>
        <w:rPr>
          <w:lang w:val="ru-RU"/>
        </w:rPr>
        <w:t>К работе в сети Интернет допускаются только лица прошедшие регистрацию и обязавшиеся соблюдать условия работы.</w:t>
      </w:r>
    </w:p>
    <w:p w:rsidR="00C1780E" w:rsidRDefault="00C1780E" w:rsidP="00DA2B53">
      <w:pPr>
        <w:numPr>
          <w:ilvl w:val="0"/>
          <w:numId w:val="3"/>
        </w:numPr>
        <w:ind w:left="0" w:firstLine="720"/>
        <w:jc w:val="both"/>
        <w:rPr>
          <w:lang w:val="ru-RU"/>
        </w:rPr>
      </w:pPr>
      <w:r>
        <w:rPr>
          <w:lang w:val="ru-RU"/>
        </w:rPr>
        <w:t>По всем вопросам, связанным с доступом в Интернет, следует обращаться к администратору «точки доступа к сети Интернет».</w:t>
      </w:r>
    </w:p>
    <w:p w:rsidR="00C1780E" w:rsidRDefault="00C1780E" w:rsidP="00DA2B53">
      <w:pPr>
        <w:pStyle w:val="4"/>
        <w:spacing w:before="0" w:beforeAutospacing="0" w:after="0" w:afterAutospacing="0"/>
        <w:ind w:firstLine="720"/>
        <w:jc w:val="both"/>
        <w:rPr>
          <w:lang w:val="ru-RU"/>
        </w:rPr>
      </w:pPr>
      <w:bookmarkStart w:id="0" w:name=".D0.9F.D1.80.D0.B0.D0.B2.D0.B0.2C_.D0.BE"/>
      <w:bookmarkEnd w:id="0"/>
      <w:r>
        <w:rPr>
          <w:lang w:val="ru-RU"/>
        </w:rPr>
        <w:t>Права, обязанности и ответственность пользователей</w:t>
      </w:r>
    </w:p>
    <w:p w:rsidR="00C1780E" w:rsidRDefault="00C1780E" w:rsidP="00DA2B53">
      <w:pPr>
        <w:pStyle w:val="a5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>Предоставление сеанса работы в Интернет осуществляется администратором «точки доступа к сети Интернет» в зависимости от категории пользователей:</w:t>
      </w:r>
    </w:p>
    <w:p w:rsidR="00C1780E" w:rsidRDefault="00C1780E" w:rsidP="00DA2B53">
      <w:pPr>
        <w:numPr>
          <w:ilvl w:val="0"/>
          <w:numId w:val="4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учащимся предоставляется доступ к сети Интернет </w:t>
      </w:r>
      <w:r>
        <w:rPr>
          <w:color w:val="000000"/>
          <w:lang w:val="ru-RU"/>
        </w:rPr>
        <w:t xml:space="preserve">в урочное время - </w:t>
      </w:r>
      <w:r>
        <w:rPr>
          <w:lang w:val="ru-RU"/>
        </w:rPr>
        <w:t xml:space="preserve">согласно расписанию занятий, во </w:t>
      </w:r>
      <w:r w:rsidRPr="00DF44A0">
        <w:rPr>
          <w:lang w:val="ru-RU"/>
        </w:rPr>
        <w:t>внеурочное</w:t>
      </w:r>
      <w:r>
        <w:rPr>
          <w:lang w:val="ru-RU"/>
        </w:rPr>
        <w:t xml:space="preserve"> время - </w:t>
      </w:r>
      <w:r w:rsidRPr="00872CEE">
        <w:rPr>
          <w:color w:val="000000"/>
          <w:lang w:val="ru-RU"/>
        </w:rPr>
        <w:t xml:space="preserve">на основании предварительной записи в журнале </w:t>
      </w:r>
      <w:r>
        <w:rPr>
          <w:lang w:val="ru-RU"/>
        </w:rPr>
        <w:t xml:space="preserve">администратора «точки доступа к сети Интернет» </w:t>
      </w:r>
      <w:r w:rsidRPr="00872CEE">
        <w:rPr>
          <w:color w:val="000000"/>
          <w:lang w:val="ru-RU"/>
        </w:rPr>
        <w:t>или при наличии свободных мест</w:t>
      </w:r>
      <w:r>
        <w:rPr>
          <w:lang w:val="ru-RU"/>
        </w:rPr>
        <w:t>;</w:t>
      </w:r>
    </w:p>
    <w:p w:rsidR="00C1780E" w:rsidRDefault="00C1780E" w:rsidP="00DA2B53">
      <w:pPr>
        <w:numPr>
          <w:ilvl w:val="0"/>
          <w:numId w:val="4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учителям (преподавателям) предоставляется доступ в сеть Интернет согласно ежемесячно подаваемым служебным запискам на имя заместителя директора образовательного учреждения по ИКТ или </w:t>
      </w:r>
      <w:r w:rsidRPr="00872CEE">
        <w:rPr>
          <w:color w:val="000000"/>
          <w:lang w:val="ru-RU"/>
        </w:rPr>
        <w:t xml:space="preserve">на основании предварительной записи в журнале администратора </w:t>
      </w:r>
      <w:r>
        <w:rPr>
          <w:lang w:val="ru-RU"/>
        </w:rPr>
        <w:t>«точки доступа к сети Интернет»,</w:t>
      </w:r>
      <w:r w:rsidRPr="00872CE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а также </w:t>
      </w:r>
      <w:r w:rsidRPr="00872CEE">
        <w:rPr>
          <w:color w:val="000000"/>
          <w:lang w:val="ru-RU"/>
        </w:rPr>
        <w:t>при наличии свободных мест</w:t>
      </w:r>
      <w:r>
        <w:rPr>
          <w:lang w:val="ru-RU"/>
        </w:rPr>
        <w:t>; график работы в сети Интернет данной категории пользователей устанавливается администрацией образовательного учреждения;</w:t>
      </w:r>
    </w:p>
    <w:p w:rsidR="00C1780E" w:rsidRDefault="00C1780E" w:rsidP="00DA2B53">
      <w:pPr>
        <w:numPr>
          <w:ilvl w:val="0"/>
          <w:numId w:val="4"/>
        </w:numPr>
        <w:ind w:left="0" w:firstLine="720"/>
        <w:jc w:val="both"/>
        <w:rPr>
          <w:lang w:val="ru-RU"/>
        </w:rPr>
      </w:pPr>
      <w:r>
        <w:rPr>
          <w:lang w:val="ru-RU"/>
        </w:rPr>
        <w:t>остальным пользователям предоставляется доступ при наличии резерва пропускной способности канала передачи.</w:t>
      </w:r>
    </w:p>
    <w:p w:rsidR="00C1780E" w:rsidRDefault="00C1780E" w:rsidP="00DA2B53">
      <w:pPr>
        <w:pStyle w:val="a5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>Пользователи «точки доступа к сети Интернет» имеют право:</w:t>
      </w:r>
    </w:p>
    <w:p w:rsidR="00C1780E" w:rsidRDefault="00C1780E" w:rsidP="00DA2B53">
      <w:pPr>
        <w:numPr>
          <w:ilvl w:val="0"/>
          <w:numId w:val="3"/>
        </w:numPr>
        <w:ind w:left="0" w:firstLine="720"/>
        <w:jc w:val="both"/>
        <w:rPr>
          <w:lang w:val="ru-RU"/>
        </w:rPr>
      </w:pPr>
      <w:r w:rsidRPr="00872CEE">
        <w:rPr>
          <w:color w:val="000000"/>
          <w:lang w:val="ru-RU"/>
        </w:rPr>
        <w:t xml:space="preserve">использовать </w:t>
      </w:r>
      <w:r>
        <w:rPr>
          <w:lang w:val="ru-RU"/>
        </w:rPr>
        <w:t xml:space="preserve">«точку доступа к сети Интернет» </w:t>
      </w:r>
      <w:r w:rsidRPr="00872CEE">
        <w:rPr>
          <w:color w:val="000000"/>
          <w:lang w:val="ru-RU"/>
        </w:rPr>
        <w:t xml:space="preserve">для работы с информационными ресурсами </w:t>
      </w:r>
      <w:r>
        <w:rPr>
          <w:color w:val="000000"/>
          <w:lang w:val="ru-RU"/>
        </w:rPr>
        <w:t xml:space="preserve">сети Интернет </w:t>
      </w:r>
      <w:r w:rsidRPr="00872CEE">
        <w:rPr>
          <w:color w:val="000000"/>
          <w:lang w:val="ru-RU"/>
        </w:rPr>
        <w:t>только в образовательных целях или для осуществления научных изысканий, выполнения гуманитарных и культурных проектов</w:t>
      </w:r>
      <w:r>
        <w:rPr>
          <w:color w:val="000000"/>
          <w:lang w:val="ru-RU"/>
        </w:rPr>
        <w:t>;</w:t>
      </w:r>
      <w:r w:rsidRPr="00872CEE">
        <w:rPr>
          <w:color w:val="000000"/>
          <w:lang w:val="ru-RU"/>
        </w:rPr>
        <w:t xml:space="preserve"> </w:t>
      </w:r>
      <w:r w:rsidRPr="00DF44A0">
        <w:rPr>
          <w:lang w:val="ru-RU"/>
        </w:rPr>
        <w:t>любое нецелевое</w:t>
      </w:r>
      <w:r>
        <w:rPr>
          <w:color w:val="000000"/>
          <w:lang w:val="ru-RU"/>
        </w:rPr>
        <w:t xml:space="preserve"> </w:t>
      </w:r>
      <w:r w:rsidRPr="00872CEE">
        <w:rPr>
          <w:color w:val="000000"/>
          <w:lang w:val="ru-RU"/>
        </w:rPr>
        <w:t xml:space="preserve">использование </w:t>
      </w:r>
      <w:r>
        <w:rPr>
          <w:lang w:val="ru-RU"/>
        </w:rPr>
        <w:t xml:space="preserve">«точки доступа к сети Интернет» </w:t>
      </w:r>
      <w:r w:rsidRPr="00872CEE">
        <w:rPr>
          <w:color w:val="000000"/>
          <w:lang w:val="ru-RU"/>
        </w:rPr>
        <w:t>запрещено</w:t>
      </w:r>
      <w:r>
        <w:rPr>
          <w:lang w:val="ru-RU"/>
        </w:rPr>
        <w:t>;</w:t>
      </w:r>
    </w:p>
    <w:p w:rsidR="00C1780E" w:rsidRDefault="00C1780E" w:rsidP="00DA2B53">
      <w:pPr>
        <w:numPr>
          <w:ilvl w:val="0"/>
          <w:numId w:val="3"/>
        </w:numPr>
        <w:ind w:left="0" w:firstLine="720"/>
        <w:jc w:val="both"/>
        <w:rPr>
          <w:lang w:val="ru-RU"/>
        </w:rPr>
      </w:pPr>
      <w:r>
        <w:rPr>
          <w:lang w:val="ru-RU"/>
        </w:rPr>
        <w:t>производить поиск необходимой информации в сети Интернет и р</w:t>
      </w:r>
      <w:r w:rsidR="00721A72">
        <w:rPr>
          <w:lang w:val="ru-RU"/>
        </w:rPr>
        <w:t>азмещать собственную информацию;</w:t>
      </w:r>
    </w:p>
    <w:p w:rsidR="00C1780E" w:rsidRDefault="00C1780E" w:rsidP="00DA2B53">
      <w:pPr>
        <w:numPr>
          <w:ilvl w:val="0"/>
          <w:numId w:val="4"/>
        </w:numPr>
        <w:ind w:left="0" w:firstLine="720"/>
        <w:jc w:val="both"/>
        <w:rPr>
          <w:lang w:val="ru-RU"/>
        </w:rPr>
      </w:pPr>
      <w:r>
        <w:rPr>
          <w:lang w:val="ru-RU"/>
        </w:rPr>
        <w:t>сохранять полученную информацию на съемном диске (дискете, CD-ROM, флеш-накопителе); съемные диски должны предварительно проверяться на наличие вирусов;</w:t>
      </w:r>
    </w:p>
    <w:p w:rsidR="00C1780E" w:rsidRDefault="00C1780E" w:rsidP="00DA2B53">
      <w:pPr>
        <w:numPr>
          <w:ilvl w:val="0"/>
          <w:numId w:val="4"/>
        </w:numPr>
        <w:ind w:left="0" w:firstLine="720"/>
        <w:jc w:val="both"/>
        <w:rPr>
          <w:lang w:val="ru-RU"/>
        </w:rPr>
      </w:pPr>
      <w:r>
        <w:rPr>
          <w:lang w:val="ru-RU"/>
        </w:rPr>
        <w:t>производить печать информации на принтере (по усмотрению администрац</w:t>
      </w:r>
      <w:r w:rsidR="00721A72">
        <w:rPr>
          <w:lang w:val="ru-RU"/>
        </w:rPr>
        <w:t>ии образовательного учреждения);</w:t>
      </w:r>
    </w:p>
    <w:p w:rsidR="00C1780E" w:rsidRDefault="00C1780E" w:rsidP="00DA2B53">
      <w:pPr>
        <w:numPr>
          <w:ilvl w:val="0"/>
          <w:numId w:val="3"/>
        </w:numPr>
        <w:ind w:left="0" w:firstLine="720"/>
        <w:jc w:val="both"/>
        <w:rPr>
          <w:lang w:val="ru-RU"/>
        </w:rPr>
      </w:pPr>
      <w:r>
        <w:rPr>
          <w:lang w:val="ru-RU"/>
        </w:rPr>
        <w:t>получать консультации по вопросам, связанным с использованием сети Интернет.</w:t>
      </w:r>
    </w:p>
    <w:p w:rsidR="00C1780E" w:rsidRDefault="00C1780E" w:rsidP="00DA2B53">
      <w:pPr>
        <w:pStyle w:val="a5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>Пользователи «точки доступа к сети Интернет» обязаны:</w:t>
      </w:r>
    </w:p>
    <w:p w:rsidR="00C1780E" w:rsidRDefault="00C1780E" w:rsidP="00DA2B53">
      <w:pPr>
        <w:numPr>
          <w:ilvl w:val="0"/>
          <w:numId w:val="4"/>
        </w:numPr>
        <w:ind w:left="0" w:firstLine="720"/>
        <w:jc w:val="both"/>
        <w:rPr>
          <w:lang w:val="ru-RU"/>
        </w:rPr>
      </w:pPr>
      <w:r>
        <w:rPr>
          <w:lang w:val="ru-RU"/>
        </w:rPr>
        <w:t>выполнять все требования администратора «точки доступа к сети Интернет»;</w:t>
      </w:r>
    </w:p>
    <w:p w:rsidR="00C1780E" w:rsidRDefault="00C1780E" w:rsidP="00DA2B53">
      <w:pPr>
        <w:numPr>
          <w:ilvl w:val="0"/>
          <w:numId w:val="4"/>
        </w:numPr>
        <w:ind w:left="0" w:firstLine="720"/>
        <w:jc w:val="both"/>
        <w:rPr>
          <w:lang w:val="ru-RU"/>
        </w:rPr>
      </w:pPr>
      <w:r>
        <w:rPr>
          <w:lang w:val="ru-RU"/>
        </w:rPr>
        <w:t>использовать только собственные регистрационное имя (логин) и пароль; в случае утраты пароля пользователь обязан сообщить об этом администратору «точки доступа к сети Интернет»;</w:t>
      </w:r>
    </w:p>
    <w:p w:rsidR="00C1780E" w:rsidRDefault="00C1780E" w:rsidP="00DA2B53">
      <w:pPr>
        <w:numPr>
          <w:ilvl w:val="0"/>
          <w:numId w:val="4"/>
        </w:numPr>
        <w:ind w:left="0" w:firstLine="720"/>
        <w:jc w:val="both"/>
        <w:rPr>
          <w:lang w:val="ru-RU"/>
        </w:rPr>
      </w:pPr>
      <w:r>
        <w:rPr>
          <w:lang w:val="ru-RU"/>
        </w:rPr>
        <w:t>сохранять оборудование в целости и сохранности;</w:t>
      </w:r>
    </w:p>
    <w:p w:rsidR="00C1780E" w:rsidRDefault="00C1780E" w:rsidP="00DA2B53">
      <w:pPr>
        <w:numPr>
          <w:ilvl w:val="0"/>
          <w:numId w:val="4"/>
        </w:numPr>
        <w:ind w:left="0" w:firstLine="720"/>
        <w:jc w:val="both"/>
        <w:rPr>
          <w:lang w:val="ru-RU"/>
        </w:rPr>
      </w:pPr>
      <w:r w:rsidRPr="00872CEE">
        <w:rPr>
          <w:color w:val="000000"/>
          <w:lang w:val="ru-RU"/>
        </w:rPr>
        <w:t xml:space="preserve">поставить в известность администратора </w:t>
      </w:r>
      <w:r>
        <w:rPr>
          <w:lang w:val="ru-RU"/>
        </w:rPr>
        <w:t xml:space="preserve">«точки доступа к сети Интернет» </w:t>
      </w:r>
      <w:r>
        <w:rPr>
          <w:color w:val="000000"/>
          <w:lang w:val="ru-RU"/>
        </w:rPr>
        <w:t>п</w:t>
      </w:r>
      <w:r w:rsidRPr="00872CEE">
        <w:rPr>
          <w:color w:val="000000"/>
          <w:lang w:val="ru-RU"/>
        </w:rPr>
        <w:t>ри возникновении технических проблем</w:t>
      </w:r>
      <w:r>
        <w:rPr>
          <w:color w:val="000000"/>
          <w:lang w:val="ru-RU"/>
        </w:rPr>
        <w:t>;</w:t>
      </w:r>
    </w:p>
    <w:p w:rsidR="00C1780E" w:rsidRDefault="00C1780E" w:rsidP="00DA2B53">
      <w:pPr>
        <w:numPr>
          <w:ilvl w:val="0"/>
          <w:numId w:val="4"/>
        </w:numPr>
        <w:ind w:left="0" w:firstLine="720"/>
        <w:jc w:val="both"/>
        <w:rPr>
          <w:lang w:val="ru-RU"/>
        </w:rPr>
      </w:pPr>
      <w:r>
        <w:rPr>
          <w:lang w:val="ru-RU"/>
        </w:rPr>
        <w:t>соблюдать тишину, порядок и чистоту в месте размещения «точки доступа к сети Интернет».</w:t>
      </w:r>
    </w:p>
    <w:p w:rsidR="00C1780E" w:rsidRDefault="00C1780E" w:rsidP="00DA2B53">
      <w:pPr>
        <w:pStyle w:val="a5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>Пользователям «точки доступа к сети Интернет» запрещается:</w:t>
      </w:r>
    </w:p>
    <w:p w:rsidR="00C1780E" w:rsidRDefault="00C1780E" w:rsidP="00DA2B53">
      <w:pPr>
        <w:numPr>
          <w:ilvl w:val="0"/>
          <w:numId w:val="5"/>
        </w:numPr>
        <w:ind w:left="0" w:firstLine="720"/>
        <w:jc w:val="both"/>
        <w:rPr>
          <w:lang w:val="ru-RU"/>
        </w:rPr>
      </w:pPr>
      <w:r>
        <w:rPr>
          <w:lang w:val="ru-RU"/>
        </w:rPr>
        <w:lastRenderedPageBreak/>
        <w:t>осуществлять действия, запрещенные законодательством РФ;</w:t>
      </w:r>
    </w:p>
    <w:p w:rsidR="00C1780E" w:rsidRDefault="00C1780E" w:rsidP="00DA2B53">
      <w:pPr>
        <w:numPr>
          <w:ilvl w:val="0"/>
          <w:numId w:val="5"/>
        </w:numPr>
        <w:ind w:left="0" w:firstLine="720"/>
        <w:jc w:val="both"/>
        <w:rPr>
          <w:lang w:val="ru-RU"/>
        </w:rPr>
      </w:pPr>
      <w:r>
        <w:rPr>
          <w:lang w:val="ru-RU"/>
        </w:rPr>
        <w:t>посещать сайты, содержащие информацию, запрещенную к распространению в Российской Федерации и/</w:t>
      </w:r>
      <w:r w:rsidR="00872CEE">
        <w:rPr>
          <w:lang w:val="ru-RU"/>
        </w:rPr>
        <w:t>или</w:t>
      </w:r>
      <w:r>
        <w:rPr>
          <w:lang w:val="ru-RU"/>
        </w:rPr>
        <w:t xml:space="preserve"> не совместимую с задачами образования и воспитания в соответствии с утвержденными классификаторами;</w:t>
      </w:r>
    </w:p>
    <w:p w:rsidR="00C1780E" w:rsidRDefault="00C1780E" w:rsidP="00DA2B53">
      <w:pPr>
        <w:numPr>
          <w:ilvl w:val="0"/>
          <w:numId w:val="5"/>
        </w:numPr>
        <w:ind w:left="0" w:firstLine="720"/>
        <w:jc w:val="both"/>
        <w:rPr>
          <w:lang w:val="ru-RU"/>
        </w:rPr>
      </w:pPr>
      <w:r>
        <w:rPr>
          <w:lang w:val="ru-RU"/>
        </w:rPr>
        <w:t>передавать информацию, представляющую коммерческую или государственную тайну; распространять информацию, порочащую честь и достоинство граждан;</w:t>
      </w:r>
    </w:p>
    <w:p w:rsidR="00C1780E" w:rsidRDefault="00C1780E" w:rsidP="00DA2B53">
      <w:pPr>
        <w:numPr>
          <w:ilvl w:val="0"/>
          <w:numId w:val="5"/>
        </w:numPr>
        <w:ind w:left="0" w:firstLine="720"/>
        <w:jc w:val="both"/>
        <w:rPr>
          <w:lang w:val="ru-RU"/>
        </w:rPr>
      </w:pPr>
      <w:r>
        <w:rPr>
          <w:lang w:val="ru-RU"/>
        </w:rPr>
        <w:t>осуществлять действия, направленные на «взлом» любых компьютеров, находящихся как в локальной сети образовательного учреждения, так и за его пределами;</w:t>
      </w:r>
    </w:p>
    <w:p w:rsidR="00C1780E" w:rsidRDefault="00C1780E" w:rsidP="00DA2B53">
      <w:pPr>
        <w:numPr>
          <w:ilvl w:val="0"/>
          <w:numId w:val="5"/>
        </w:numPr>
        <w:ind w:left="0" w:firstLine="720"/>
        <w:jc w:val="both"/>
        <w:rPr>
          <w:lang w:val="ru-RU"/>
        </w:rPr>
      </w:pPr>
      <w:r>
        <w:rPr>
          <w:lang w:val="ru-RU"/>
        </w:rPr>
        <w:t>использовать возможности «точки доступа к сети Интернет» для пересылки и записи непристойной, клеветнической, оскорбительной, угрожающей и порнографической продукции, материалов и информации;</w:t>
      </w:r>
    </w:p>
    <w:p w:rsidR="00C1780E" w:rsidRDefault="00C1780E" w:rsidP="00DA2B53">
      <w:pPr>
        <w:numPr>
          <w:ilvl w:val="0"/>
          <w:numId w:val="5"/>
        </w:numPr>
        <w:ind w:left="0" w:firstLine="720"/>
        <w:jc w:val="both"/>
        <w:rPr>
          <w:lang w:val="ru-RU"/>
        </w:rPr>
      </w:pPr>
      <w:r w:rsidRPr="00872CEE">
        <w:rPr>
          <w:color w:val="000000"/>
          <w:lang w:val="ru-RU"/>
        </w:rPr>
        <w:t>работать под чужим регистрационным именем, сообщать кому-либо свой пароль, одновременно входить в систему более чем с одной рабочей станции</w:t>
      </w:r>
      <w:r>
        <w:rPr>
          <w:color w:val="000000"/>
          <w:lang w:val="ru-RU"/>
        </w:rPr>
        <w:t>;</w:t>
      </w:r>
    </w:p>
    <w:p w:rsidR="00C1780E" w:rsidRDefault="00C1780E" w:rsidP="00DA2B53">
      <w:pPr>
        <w:numPr>
          <w:ilvl w:val="0"/>
          <w:numId w:val="5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устанавливать какое-либо дополнительное программное обеспечение и/или </w:t>
      </w:r>
      <w:r w:rsidRPr="00872CEE">
        <w:rPr>
          <w:color w:val="000000"/>
          <w:lang w:val="ru-RU"/>
        </w:rPr>
        <w:t>вносить какие-либо изменения в программное обеспечение, установленное как на рабочей станции, так и на сервер</w:t>
      </w:r>
      <w:r>
        <w:rPr>
          <w:color w:val="000000"/>
          <w:lang w:val="ru-RU"/>
        </w:rPr>
        <w:t>е</w:t>
      </w:r>
      <w:r>
        <w:rPr>
          <w:lang w:val="ru-RU"/>
        </w:rPr>
        <w:t xml:space="preserve">; </w:t>
      </w:r>
      <w:r w:rsidRPr="00872CEE">
        <w:rPr>
          <w:color w:val="000000"/>
          <w:lang w:val="ru-RU"/>
        </w:rPr>
        <w:t xml:space="preserve">производить запись </w:t>
      </w:r>
      <w:r>
        <w:rPr>
          <w:color w:val="000000"/>
          <w:lang w:val="ru-RU"/>
        </w:rPr>
        <w:t xml:space="preserve">информации </w:t>
      </w:r>
      <w:r w:rsidRPr="00872CEE">
        <w:rPr>
          <w:color w:val="000000"/>
          <w:lang w:val="ru-RU"/>
        </w:rPr>
        <w:t>на жесткий диск рабочей станции</w:t>
      </w:r>
      <w:r>
        <w:rPr>
          <w:color w:val="000000"/>
          <w:lang w:val="ru-RU"/>
        </w:rPr>
        <w:t>;</w:t>
      </w:r>
    </w:p>
    <w:p w:rsidR="00C1780E" w:rsidRDefault="00C1780E" w:rsidP="00DA2B53">
      <w:pPr>
        <w:numPr>
          <w:ilvl w:val="0"/>
          <w:numId w:val="5"/>
        </w:numPr>
        <w:ind w:left="0" w:firstLine="720"/>
        <w:jc w:val="both"/>
        <w:rPr>
          <w:lang w:val="ru-RU"/>
        </w:rPr>
      </w:pPr>
      <w:r w:rsidRPr="00872CEE">
        <w:rPr>
          <w:color w:val="000000"/>
          <w:lang w:val="ru-RU"/>
        </w:rPr>
        <w:t>работать с объемными ресурсами (</w:t>
      </w:r>
      <w:r>
        <w:rPr>
          <w:color w:val="000000"/>
        </w:rPr>
        <w:t>video</w:t>
      </w:r>
      <w:r w:rsidRPr="00872CEE">
        <w:rPr>
          <w:color w:val="000000"/>
          <w:lang w:val="ru-RU"/>
        </w:rPr>
        <w:t xml:space="preserve">, </w:t>
      </w:r>
      <w:r>
        <w:rPr>
          <w:color w:val="000000"/>
        </w:rPr>
        <w:t>audio</w:t>
      </w:r>
      <w:r w:rsidRPr="00872CEE">
        <w:rPr>
          <w:color w:val="000000"/>
          <w:lang w:val="ru-RU"/>
        </w:rPr>
        <w:t xml:space="preserve">, </w:t>
      </w:r>
      <w:r>
        <w:rPr>
          <w:color w:val="000000"/>
        </w:rPr>
        <w:t>chat</w:t>
      </w:r>
      <w:r w:rsidRPr="00872CEE">
        <w:rPr>
          <w:color w:val="000000"/>
          <w:lang w:val="ru-RU"/>
        </w:rPr>
        <w:t>, игры и др.) без согласования с администратором</w:t>
      </w:r>
      <w:r>
        <w:rPr>
          <w:color w:val="000000"/>
          <w:lang w:val="ru-RU"/>
        </w:rPr>
        <w:t xml:space="preserve"> </w:t>
      </w:r>
      <w:r>
        <w:rPr>
          <w:lang w:val="ru-RU"/>
        </w:rPr>
        <w:t>«точки доступа к сети Интернет»</w:t>
      </w:r>
      <w:r>
        <w:rPr>
          <w:color w:val="000000"/>
          <w:lang w:val="ru-RU"/>
        </w:rPr>
        <w:t>;</w:t>
      </w:r>
    </w:p>
    <w:p w:rsidR="00C1780E" w:rsidRDefault="00C1780E" w:rsidP="00DA2B53">
      <w:pPr>
        <w:numPr>
          <w:ilvl w:val="0"/>
          <w:numId w:val="5"/>
        </w:numPr>
        <w:ind w:left="0" w:firstLine="720"/>
        <w:jc w:val="both"/>
        <w:rPr>
          <w:lang w:val="ru-RU"/>
        </w:rPr>
      </w:pPr>
      <w:r>
        <w:rPr>
          <w:lang w:val="ru-RU"/>
        </w:rPr>
        <w:t>изменять конфигурацию компьютеров, в том числе менять системные настройки компьютера и всех программ, установленных на нем (заставки, фоновые рисунки рабочего стола, стартовые страницы броузеров);</w:t>
      </w:r>
    </w:p>
    <w:p w:rsidR="00C1780E" w:rsidRDefault="00C1780E" w:rsidP="00DA2B53">
      <w:pPr>
        <w:numPr>
          <w:ilvl w:val="0"/>
          <w:numId w:val="5"/>
        </w:numPr>
        <w:ind w:left="0" w:firstLine="720"/>
        <w:jc w:val="both"/>
        <w:rPr>
          <w:lang w:val="ru-RU"/>
        </w:rPr>
      </w:pPr>
      <w:r>
        <w:rPr>
          <w:lang w:val="ru-RU"/>
        </w:rPr>
        <w:t>включать, выключать и перезагружать компьютер без согласования с администратором «точки доступа к сети Интернет»;</w:t>
      </w:r>
    </w:p>
    <w:p w:rsidR="00C1780E" w:rsidRDefault="00C1780E" w:rsidP="00DA2B53">
      <w:pPr>
        <w:pStyle w:val="a5"/>
        <w:spacing w:before="0" w:beforeAutospacing="0" w:after="0" w:afterAutospacing="0"/>
        <w:ind w:firstLine="720"/>
        <w:jc w:val="both"/>
        <w:rPr>
          <w:lang w:val="ru-RU"/>
        </w:rPr>
      </w:pPr>
      <w:r>
        <w:rPr>
          <w:lang w:val="ru-RU"/>
        </w:rPr>
        <w:t>Пользователи «точки доступа к сети Интернет» несут ответственность:</w:t>
      </w:r>
    </w:p>
    <w:p w:rsidR="00C1780E" w:rsidRDefault="00C1780E" w:rsidP="00DA2B53">
      <w:pPr>
        <w:numPr>
          <w:ilvl w:val="0"/>
          <w:numId w:val="6"/>
        </w:numPr>
        <w:ind w:left="0" w:firstLine="720"/>
        <w:jc w:val="both"/>
        <w:rPr>
          <w:lang w:val="ru-RU"/>
        </w:rPr>
      </w:pPr>
      <w:r>
        <w:rPr>
          <w:lang w:val="ru-RU"/>
        </w:rPr>
        <w:t xml:space="preserve">за содержание передаваемой, </w:t>
      </w:r>
      <w:r w:rsidR="00872CEE" w:rsidRPr="00DF44A0">
        <w:rPr>
          <w:lang w:val="ru-RU"/>
        </w:rPr>
        <w:t xml:space="preserve">сознательно </w:t>
      </w:r>
      <w:r w:rsidRPr="00DF44A0">
        <w:rPr>
          <w:lang w:val="ru-RU"/>
        </w:rPr>
        <w:t>принимаемой</w:t>
      </w:r>
      <w:r>
        <w:rPr>
          <w:lang w:val="ru-RU"/>
        </w:rPr>
        <w:t xml:space="preserve"> и печатаемой информации;</w:t>
      </w:r>
    </w:p>
    <w:p w:rsidR="00C1780E" w:rsidRDefault="00C1780E" w:rsidP="00DA2B53">
      <w:pPr>
        <w:numPr>
          <w:ilvl w:val="0"/>
          <w:numId w:val="6"/>
        </w:numPr>
        <w:ind w:left="0" w:firstLine="720"/>
        <w:jc w:val="both"/>
        <w:rPr>
          <w:lang w:val="ru-RU"/>
        </w:rPr>
      </w:pPr>
      <w:r>
        <w:rPr>
          <w:lang w:val="ru-RU"/>
        </w:rPr>
        <w:t>пользователи, не соблюдающие настоящий регламент работ, лишаются права работы в сети Интернет посредством использования «точки доступа к сети Интернет»;</w:t>
      </w:r>
    </w:p>
    <w:p w:rsidR="00C1780E" w:rsidRDefault="00C1780E" w:rsidP="00DA2B53">
      <w:pPr>
        <w:numPr>
          <w:ilvl w:val="0"/>
          <w:numId w:val="6"/>
        </w:numPr>
        <w:ind w:left="0" w:firstLine="720"/>
        <w:jc w:val="both"/>
        <w:rPr>
          <w:lang w:val="ru-RU"/>
        </w:rPr>
      </w:pPr>
      <w:r>
        <w:rPr>
          <w:lang w:val="ru-RU"/>
        </w:rPr>
        <w:t>при нанесении любого ущерба «точки доступа к сети Интернет» (порча имущества, вывод оборудования из рабочего состояния) пользователь несет материальную ответственность;</w:t>
      </w:r>
    </w:p>
    <w:p w:rsidR="00C1780E" w:rsidRDefault="00C1780E" w:rsidP="00DA2B53">
      <w:pPr>
        <w:numPr>
          <w:ilvl w:val="0"/>
          <w:numId w:val="6"/>
        </w:numPr>
        <w:ind w:left="0" w:firstLine="720"/>
        <w:jc w:val="both"/>
        <w:rPr>
          <w:lang w:val="ru-RU"/>
        </w:rPr>
      </w:pPr>
      <w:r>
        <w:rPr>
          <w:lang w:val="ru-RU"/>
        </w:rPr>
        <w:t>за административное нарушение, не влекущее за собой порчу имущества и вывод оборудования из рабочего состояния пользователь получает предупреждение и лишается права выхода в сеть Интернет сроком на 1 месяц; при повторном административном нарушении – пользователь лишается доступа в сеть Интернет.</w:t>
      </w:r>
    </w:p>
    <w:p w:rsidR="00C1780E" w:rsidRDefault="00C1780E" w:rsidP="00DA2B53">
      <w:pPr>
        <w:pStyle w:val="a5"/>
        <w:spacing w:before="0" w:beforeAutospacing="0" w:after="0" w:afterAutospacing="0"/>
        <w:ind w:firstLine="720"/>
        <w:jc w:val="both"/>
        <w:rPr>
          <w:b/>
          <w:lang w:val="ru-RU"/>
        </w:rPr>
      </w:pPr>
      <w:r>
        <w:rPr>
          <w:b/>
          <w:lang w:val="ru-RU"/>
        </w:rPr>
        <w:t>Правила регистрации пользователей</w:t>
      </w:r>
    </w:p>
    <w:p w:rsidR="00C1780E" w:rsidRDefault="00C1780E" w:rsidP="00DA2B53">
      <w:pPr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В целях обеспечения </w:t>
      </w:r>
      <w:r w:rsidRPr="00872CEE">
        <w:rPr>
          <w:color w:val="000000"/>
          <w:lang w:val="ru-RU"/>
        </w:rPr>
        <w:t xml:space="preserve">доступа </w:t>
      </w:r>
      <w:r>
        <w:rPr>
          <w:color w:val="000000"/>
          <w:lang w:val="ru-RU"/>
        </w:rPr>
        <w:t xml:space="preserve">к ресурсам сети </w:t>
      </w:r>
      <w:r w:rsidRPr="00872CEE">
        <w:rPr>
          <w:color w:val="000000"/>
          <w:lang w:val="ru-RU"/>
        </w:rPr>
        <w:t>Интернет пользовател</w:t>
      </w:r>
      <w:r>
        <w:rPr>
          <w:color w:val="000000"/>
          <w:lang w:val="ru-RU"/>
        </w:rPr>
        <w:t xml:space="preserve">ям </w:t>
      </w:r>
      <w:r>
        <w:rPr>
          <w:lang w:val="ru-RU"/>
        </w:rPr>
        <w:t xml:space="preserve">«точки доступа к сети Интернет» </w:t>
      </w:r>
      <w:r>
        <w:rPr>
          <w:color w:val="000000"/>
          <w:lang w:val="ru-RU"/>
        </w:rPr>
        <w:t>н</w:t>
      </w:r>
      <w:r w:rsidRPr="00872CEE">
        <w:rPr>
          <w:color w:val="000000"/>
          <w:lang w:val="ru-RU"/>
        </w:rPr>
        <w:t>еобходимо пройти процесс регистрации:</w:t>
      </w:r>
    </w:p>
    <w:p w:rsidR="00C1780E" w:rsidRDefault="00C1780E" w:rsidP="00DA2B53">
      <w:pPr>
        <w:numPr>
          <w:ilvl w:val="0"/>
          <w:numId w:val="6"/>
        </w:numPr>
        <w:ind w:left="0" w:firstLine="720"/>
        <w:jc w:val="both"/>
        <w:rPr>
          <w:lang w:val="ru-RU"/>
        </w:rPr>
      </w:pPr>
      <w:r>
        <w:rPr>
          <w:lang w:val="ru-RU"/>
        </w:rPr>
        <w:t>регистрационные имя (логин) и пароль учащиеся получают у администратора «точки доступа к сети Интернет» через классного руководителя или учителя информатики;</w:t>
      </w:r>
    </w:p>
    <w:p w:rsidR="00C1780E" w:rsidRDefault="00C1780E" w:rsidP="00DA2B53">
      <w:pPr>
        <w:numPr>
          <w:ilvl w:val="0"/>
          <w:numId w:val="6"/>
        </w:numPr>
        <w:ind w:left="0" w:firstLine="720"/>
        <w:jc w:val="both"/>
        <w:rPr>
          <w:lang w:val="ru-RU"/>
        </w:rPr>
      </w:pPr>
      <w:r>
        <w:rPr>
          <w:lang w:val="ru-RU"/>
        </w:rPr>
        <w:t>регистрационные имя (логин) и пароль сотрудники образовательного учреждения получают у заместителя директора образовательного учреждения по ИКТ по письменному заявлению;</w:t>
      </w:r>
    </w:p>
    <w:p w:rsidR="00C1780E" w:rsidRDefault="00C1780E" w:rsidP="00DA2B53">
      <w:pPr>
        <w:numPr>
          <w:ilvl w:val="0"/>
          <w:numId w:val="6"/>
        </w:numPr>
        <w:ind w:left="0" w:firstLine="720"/>
        <w:jc w:val="both"/>
        <w:rPr>
          <w:lang w:val="ru-RU"/>
        </w:rPr>
      </w:pPr>
      <w:r>
        <w:rPr>
          <w:lang w:val="ru-RU"/>
        </w:rPr>
        <w:t>перед работой в сети Интернет пользователям необходимо ознакомиться с «Правилами использованию ресурсов сети Интернет» и расписаться в журнале учета работы в сети Интернет, который хранится у администратора «точки доступа к сети Интернет».</w:t>
      </w:r>
    </w:p>
    <w:sectPr w:rsidR="00C1780E" w:rsidSect="00DA2B53">
      <w:headerReference w:type="even" r:id="rId7"/>
      <w:headerReference w:type="default" r:id="rId8"/>
      <w:pgSz w:w="12240" w:h="15840"/>
      <w:pgMar w:top="709" w:right="1041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8A3" w:rsidRDefault="007B78A3">
      <w:r>
        <w:separator/>
      </w:r>
    </w:p>
  </w:endnote>
  <w:endnote w:type="continuationSeparator" w:id="1">
    <w:p w:rsidR="007B78A3" w:rsidRDefault="007B7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8A3" w:rsidRDefault="007B78A3">
      <w:r>
        <w:separator/>
      </w:r>
    </w:p>
  </w:footnote>
  <w:footnote w:type="continuationSeparator" w:id="1">
    <w:p w:rsidR="007B78A3" w:rsidRDefault="007B7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24" w:rsidRDefault="00026B4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B452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B4524" w:rsidRDefault="00EB452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24" w:rsidRDefault="00026B4F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B4524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B4448">
      <w:rPr>
        <w:rStyle w:val="ac"/>
        <w:noProof/>
      </w:rPr>
      <w:t>2</w:t>
    </w:r>
    <w:r>
      <w:rPr>
        <w:rStyle w:val="ac"/>
      </w:rPr>
      <w:fldChar w:fldCharType="end"/>
    </w:r>
  </w:p>
  <w:p w:rsidR="00EB4524" w:rsidRDefault="00EB452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C0"/>
    <w:multiLevelType w:val="multilevel"/>
    <w:tmpl w:val="E690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A45EB"/>
    <w:multiLevelType w:val="multilevel"/>
    <w:tmpl w:val="3318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30DF9"/>
    <w:multiLevelType w:val="multilevel"/>
    <w:tmpl w:val="852A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538E1"/>
    <w:multiLevelType w:val="multilevel"/>
    <w:tmpl w:val="94BC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82CC9"/>
    <w:multiLevelType w:val="singleLevel"/>
    <w:tmpl w:val="1480F9A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>
    <w:nsid w:val="1BFF450B"/>
    <w:multiLevelType w:val="multilevel"/>
    <w:tmpl w:val="D30C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64055"/>
    <w:multiLevelType w:val="multilevel"/>
    <w:tmpl w:val="9BC2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63EB2"/>
    <w:multiLevelType w:val="multilevel"/>
    <w:tmpl w:val="DD14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5578A2"/>
    <w:multiLevelType w:val="multilevel"/>
    <w:tmpl w:val="5FB64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B239B"/>
    <w:multiLevelType w:val="multilevel"/>
    <w:tmpl w:val="711A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F492C"/>
    <w:multiLevelType w:val="multilevel"/>
    <w:tmpl w:val="E7CC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0234F0"/>
    <w:multiLevelType w:val="multilevel"/>
    <w:tmpl w:val="34BA4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4101A6"/>
    <w:multiLevelType w:val="multilevel"/>
    <w:tmpl w:val="FDAA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A9402F"/>
    <w:multiLevelType w:val="multilevel"/>
    <w:tmpl w:val="1354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043597"/>
    <w:multiLevelType w:val="multilevel"/>
    <w:tmpl w:val="5C94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FC36BE"/>
    <w:multiLevelType w:val="multilevel"/>
    <w:tmpl w:val="CF94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11708D"/>
    <w:multiLevelType w:val="singleLevel"/>
    <w:tmpl w:val="1480F9A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3AB1545F"/>
    <w:multiLevelType w:val="multilevel"/>
    <w:tmpl w:val="09B81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2E0A8C"/>
    <w:multiLevelType w:val="multilevel"/>
    <w:tmpl w:val="BA8E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655379"/>
    <w:multiLevelType w:val="multilevel"/>
    <w:tmpl w:val="0822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97193A"/>
    <w:multiLevelType w:val="multilevel"/>
    <w:tmpl w:val="D864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D56125"/>
    <w:multiLevelType w:val="multilevel"/>
    <w:tmpl w:val="424A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EC6CFB"/>
    <w:multiLevelType w:val="multilevel"/>
    <w:tmpl w:val="E33E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F75B2F"/>
    <w:multiLevelType w:val="multilevel"/>
    <w:tmpl w:val="B46A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23670A"/>
    <w:multiLevelType w:val="multilevel"/>
    <w:tmpl w:val="68F4E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81083C"/>
    <w:multiLevelType w:val="multilevel"/>
    <w:tmpl w:val="47C6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F012A6"/>
    <w:multiLevelType w:val="multilevel"/>
    <w:tmpl w:val="3254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0E606E"/>
    <w:multiLevelType w:val="multilevel"/>
    <w:tmpl w:val="2D24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2C5ED3"/>
    <w:multiLevelType w:val="multilevel"/>
    <w:tmpl w:val="1154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507862"/>
    <w:multiLevelType w:val="multilevel"/>
    <w:tmpl w:val="52AC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980592"/>
    <w:multiLevelType w:val="multilevel"/>
    <w:tmpl w:val="9F4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C87EC1"/>
    <w:multiLevelType w:val="multilevel"/>
    <w:tmpl w:val="F9EA0D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63517028"/>
    <w:multiLevelType w:val="multilevel"/>
    <w:tmpl w:val="E4EC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18396D"/>
    <w:multiLevelType w:val="multilevel"/>
    <w:tmpl w:val="98FE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761FEB"/>
    <w:multiLevelType w:val="multilevel"/>
    <w:tmpl w:val="4E4E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C60520"/>
    <w:multiLevelType w:val="multilevel"/>
    <w:tmpl w:val="B3BC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6671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ADC4DE0"/>
    <w:multiLevelType w:val="multilevel"/>
    <w:tmpl w:val="8AA8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EB577F"/>
    <w:multiLevelType w:val="multilevel"/>
    <w:tmpl w:val="B244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E61344"/>
    <w:multiLevelType w:val="multilevel"/>
    <w:tmpl w:val="81B6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0624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7F720AA"/>
    <w:multiLevelType w:val="singleLevel"/>
    <w:tmpl w:val="1480F9A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2">
    <w:nsid w:val="790169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B037082"/>
    <w:multiLevelType w:val="multilevel"/>
    <w:tmpl w:val="DB3C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8F75C6"/>
    <w:multiLevelType w:val="multilevel"/>
    <w:tmpl w:val="DCEE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2869F9"/>
    <w:multiLevelType w:val="singleLevel"/>
    <w:tmpl w:val="1480F9A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6">
    <w:nsid w:val="7EDE61F6"/>
    <w:multiLevelType w:val="multilevel"/>
    <w:tmpl w:val="B136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FF510C"/>
    <w:multiLevelType w:val="multilevel"/>
    <w:tmpl w:val="0186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2"/>
  </w:num>
  <w:num w:numId="3">
    <w:abstractNumId w:val="9"/>
  </w:num>
  <w:num w:numId="4">
    <w:abstractNumId w:val="18"/>
  </w:num>
  <w:num w:numId="5">
    <w:abstractNumId w:val="29"/>
  </w:num>
  <w:num w:numId="6">
    <w:abstractNumId w:val="2"/>
  </w:num>
  <w:num w:numId="7">
    <w:abstractNumId w:val="10"/>
  </w:num>
  <w:num w:numId="8">
    <w:abstractNumId w:val="0"/>
  </w:num>
  <w:num w:numId="9">
    <w:abstractNumId w:val="35"/>
  </w:num>
  <w:num w:numId="10">
    <w:abstractNumId w:val="14"/>
  </w:num>
  <w:num w:numId="11">
    <w:abstractNumId w:val="17"/>
  </w:num>
  <w:num w:numId="12">
    <w:abstractNumId w:val="43"/>
  </w:num>
  <w:num w:numId="13">
    <w:abstractNumId w:val="8"/>
  </w:num>
  <w:num w:numId="14">
    <w:abstractNumId w:val="23"/>
  </w:num>
  <w:num w:numId="15">
    <w:abstractNumId w:val="38"/>
  </w:num>
  <w:num w:numId="16">
    <w:abstractNumId w:val="26"/>
  </w:num>
  <w:num w:numId="17">
    <w:abstractNumId w:val="11"/>
  </w:num>
  <w:num w:numId="18">
    <w:abstractNumId w:val="13"/>
  </w:num>
  <w:num w:numId="19">
    <w:abstractNumId w:val="28"/>
  </w:num>
  <w:num w:numId="20">
    <w:abstractNumId w:val="39"/>
  </w:num>
  <w:num w:numId="21">
    <w:abstractNumId w:val="34"/>
  </w:num>
  <w:num w:numId="22">
    <w:abstractNumId w:val="19"/>
  </w:num>
  <w:num w:numId="23">
    <w:abstractNumId w:val="30"/>
  </w:num>
  <w:num w:numId="24">
    <w:abstractNumId w:val="47"/>
  </w:num>
  <w:num w:numId="25">
    <w:abstractNumId w:val="15"/>
  </w:num>
  <w:num w:numId="26">
    <w:abstractNumId w:val="44"/>
  </w:num>
  <w:num w:numId="27">
    <w:abstractNumId w:val="22"/>
  </w:num>
  <w:num w:numId="28">
    <w:abstractNumId w:val="37"/>
  </w:num>
  <w:num w:numId="29">
    <w:abstractNumId w:val="20"/>
  </w:num>
  <w:num w:numId="30">
    <w:abstractNumId w:val="24"/>
  </w:num>
  <w:num w:numId="31">
    <w:abstractNumId w:val="5"/>
  </w:num>
  <w:num w:numId="32">
    <w:abstractNumId w:val="12"/>
  </w:num>
  <w:num w:numId="33">
    <w:abstractNumId w:val="25"/>
  </w:num>
  <w:num w:numId="34">
    <w:abstractNumId w:val="46"/>
  </w:num>
  <w:num w:numId="35">
    <w:abstractNumId w:val="6"/>
  </w:num>
  <w:num w:numId="36">
    <w:abstractNumId w:val="1"/>
  </w:num>
  <w:num w:numId="37">
    <w:abstractNumId w:val="21"/>
  </w:num>
  <w:num w:numId="38">
    <w:abstractNumId w:val="7"/>
  </w:num>
  <w:num w:numId="39">
    <w:abstractNumId w:val="36"/>
  </w:num>
  <w:num w:numId="40">
    <w:abstractNumId w:val="4"/>
  </w:num>
  <w:num w:numId="41">
    <w:abstractNumId w:val="45"/>
  </w:num>
  <w:num w:numId="42">
    <w:abstractNumId w:val="41"/>
  </w:num>
  <w:num w:numId="43">
    <w:abstractNumId w:val="42"/>
  </w:num>
  <w:num w:numId="44">
    <w:abstractNumId w:val="16"/>
  </w:num>
  <w:num w:numId="45">
    <w:abstractNumId w:val="40"/>
  </w:num>
  <w:num w:numId="46">
    <w:abstractNumId w:val="31"/>
  </w:num>
  <w:num w:numId="47">
    <w:abstractNumId w:val="27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CEE"/>
    <w:rsid w:val="00026B4F"/>
    <w:rsid w:val="000573E8"/>
    <w:rsid w:val="000F6CC1"/>
    <w:rsid w:val="002A17DC"/>
    <w:rsid w:val="00374013"/>
    <w:rsid w:val="004B4448"/>
    <w:rsid w:val="005B438F"/>
    <w:rsid w:val="006B1BB1"/>
    <w:rsid w:val="006D3BFA"/>
    <w:rsid w:val="006F79B8"/>
    <w:rsid w:val="00721A72"/>
    <w:rsid w:val="007B78A3"/>
    <w:rsid w:val="00872CEE"/>
    <w:rsid w:val="009510C4"/>
    <w:rsid w:val="00A74662"/>
    <w:rsid w:val="00AA2C8E"/>
    <w:rsid w:val="00C1780E"/>
    <w:rsid w:val="00C52AE3"/>
    <w:rsid w:val="00CB644B"/>
    <w:rsid w:val="00DA2B53"/>
    <w:rsid w:val="00DA6C06"/>
    <w:rsid w:val="00DD1320"/>
    <w:rsid w:val="00DF44A0"/>
    <w:rsid w:val="00EB4524"/>
    <w:rsid w:val="00F51068"/>
    <w:rsid w:val="00FC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F33"/>
    <w:rPr>
      <w:sz w:val="24"/>
      <w:szCs w:val="24"/>
      <w:lang w:val="en-US" w:eastAsia="en-US"/>
    </w:rPr>
  </w:style>
  <w:style w:type="paragraph" w:styleId="1">
    <w:name w:val="heading 1"/>
    <w:basedOn w:val="a"/>
    <w:qFormat/>
    <w:rsid w:val="00FC6F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FC6F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FC6F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FC6F3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FC6F3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FC6F33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6F33"/>
    <w:rPr>
      <w:color w:val="0000FF"/>
      <w:u w:val="single"/>
    </w:rPr>
  </w:style>
  <w:style w:type="character" w:styleId="a4">
    <w:name w:val="FollowedHyperlink"/>
    <w:basedOn w:val="a0"/>
    <w:rsid w:val="00FC6F33"/>
    <w:rPr>
      <w:color w:val="0000FF"/>
      <w:u w:val="single"/>
    </w:rPr>
  </w:style>
  <w:style w:type="paragraph" w:styleId="a5">
    <w:name w:val="Normal (Web)"/>
    <w:basedOn w:val="a"/>
    <w:rsid w:val="00FC6F33"/>
    <w:pPr>
      <w:spacing w:before="100" w:beforeAutospacing="1" w:after="100" w:afterAutospacing="1"/>
    </w:pPr>
  </w:style>
  <w:style w:type="character" w:customStyle="1" w:styleId="toctoggle">
    <w:name w:val="toctoggle"/>
    <w:basedOn w:val="a0"/>
    <w:rsid w:val="00FC6F33"/>
  </w:style>
  <w:style w:type="character" w:customStyle="1" w:styleId="tocnumber">
    <w:name w:val="tocnumber"/>
    <w:basedOn w:val="a0"/>
    <w:rsid w:val="00FC6F33"/>
  </w:style>
  <w:style w:type="character" w:customStyle="1" w:styleId="toctext">
    <w:name w:val="toctext"/>
    <w:basedOn w:val="a0"/>
    <w:rsid w:val="00FC6F33"/>
  </w:style>
  <w:style w:type="paragraph" w:customStyle="1" w:styleId="catlinks">
    <w:name w:val="catlinks"/>
    <w:basedOn w:val="a"/>
    <w:rsid w:val="00FC6F33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FC6F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C6F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s">
    <w:name w:val="ds"/>
    <w:basedOn w:val="a"/>
    <w:rsid w:val="00FC6F33"/>
    <w:pPr>
      <w:ind w:firstLine="720"/>
      <w:jc w:val="both"/>
    </w:pPr>
    <w:rPr>
      <w:snapToGrid w:val="0"/>
      <w:szCs w:val="20"/>
      <w:lang w:val="ru-RU" w:eastAsia="ru-RU"/>
    </w:rPr>
  </w:style>
  <w:style w:type="paragraph" w:customStyle="1" w:styleId="cit-r">
    <w:name w:val="cit-r"/>
    <w:basedOn w:val="a6"/>
    <w:rsid w:val="00FC6F33"/>
    <w:pPr>
      <w:widowControl w:val="0"/>
      <w:ind w:left="284"/>
      <w:jc w:val="both"/>
    </w:pPr>
    <w:rPr>
      <w:rFonts w:ascii="Times New Roman" w:hAnsi="Times New Roman" w:cs="Times New Roman"/>
      <w:i/>
      <w:snapToGrid w:val="0"/>
      <w:sz w:val="24"/>
      <w:lang w:eastAsia="ru-RU"/>
    </w:rPr>
  </w:style>
  <w:style w:type="paragraph" w:styleId="a7">
    <w:name w:val="caption"/>
    <w:basedOn w:val="ds"/>
    <w:next w:val="ds"/>
    <w:qFormat/>
    <w:rsid w:val="00FC6F33"/>
    <w:pPr>
      <w:spacing w:after="120" w:line="360" w:lineRule="auto"/>
      <w:ind w:firstLine="1134"/>
    </w:pPr>
  </w:style>
  <w:style w:type="paragraph" w:styleId="a8">
    <w:name w:val="footnote text"/>
    <w:basedOn w:val="a"/>
    <w:semiHidden/>
    <w:rsid w:val="00FC6F33"/>
    <w:rPr>
      <w:sz w:val="20"/>
      <w:szCs w:val="20"/>
      <w:lang w:val="ru-RU" w:eastAsia="ru-RU"/>
    </w:rPr>
  </w:style>
  <w:style w:type="character" w:styleId="a9">
    <w:name w:val="footnote reference"/>
    <w:basedOn w:val="a0"/>
    <w:semiHidden/>
    <w:rsid w:val="00FC6F33"/>
    <w:rPr>
      <w:vertAlign w:val="superscript"/>
    </w:rPr>
  </w:style>
  <w:style w:type="paragraph" w:customStyle="1" w:styleId="Normal1">
    <w:name w:val="Normal1"/>
    <w:rsid w:val="00FC6F33"/>
    <w:pPr>
      <w:jc w:val="both"/>
    </w:pPr>
    <w:rPr>
      <w:snapToGrid w:val="0"/>
      <w:sz w:val="24"/>
    </w:rPr>
  </w:style>
  <w:style w:type="paragraph" w:styleId="a6">
    <w:name w:val="Plain Text"/>
    <w:basedOn w:val="a"/>
    <w:rsid w:val="00FC6F33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rsid w:val="00FC6F33"/>
    <w:pPr>
      <w:spacing w:before="120"/>
      <w:jc w:val="center"/>
    </w:pPr>
    <w:rPr>
      <w:lang w:val="ru-RU"/>
    </w:rPr>
  </w:style>
  <w:style w:type="paragraph" w:styleId="ab">
    <w:name w:val="header"/>
    <w:basedOn w:val="a"/>
    <w:rsid w:val="00FC6F33"/>
    <w:pPr>
      <w:tabs>
        <w:tab w:val="center" w:pos="4153"/>
        <w:tab w:val="right" w:pos="8306"/>
      </w:tabs>
    </w:pPr>
  </w:style>
  <w:style w:type="character" w:styleId="ac">
    <w:name w:val="page number"/>
    <w:basedOn w:val="a0"/>
    <w:rsid w:val="00FC6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доступа</vt:lpstr>
    </vt:vector>
  </TitlesOfParts>
  <Company>Минобрнауки СО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доступа</dc:title>
  <dc:subject>СКФ</dc:subject>
  <dc:creator>Рег. Совет</dc:creator>
  <cp:lastModifiedBy>Марина</cp:lastModifiedBy>
  <cp:revision>2</cp:revision>
  <cp:lastPrinted>2018-08-24T07:58:00Z</cp:lastPrinted>
  <dcterms:created xsi:type="dcterms:W3CDTF">2018-08-24T07:58:00Z</dcterms:created>
  <dcterms:modified xsi:type="dcterms:W3CDTF">2018-08-24T07:58:00Z</dcterms:modified>
</cp:coreProperties>
</file>